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rPr>
          <w:b/>
          <w:sz w:val="20"/>
        </w:rPr>
      </w:pPr>
      <w:r>
        <w:rPr>
          <w:b/>
          <w:sz w:val="20"/>
        </w:rPr>
        <w:t>Администрация  Пластовского муниципального района</w:t>
      </w:r>
    </w:p>
    <w:p w:rsidR="001D2D8D" w:rsidRDefault="001D2D8D" w:rsidP="001D2D8D">
      <w:pPr>
        <w:pStyle w:val="a3"/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1D2D8D" w:rsidRDefault="001D2D8D" w:rsidP="001D2D8D">
      <w:pPr>
        <w:pStyle w:val="a3"/>
        <w:jc w:val="left"/>
        <w:rPr>
          <w:b/>
          <w:sz w:val="20"/>
        </w:rPr>
      </w:pPr>
      <w:r>
        <w:rPr>
          <w:b/>
          <w:sz w:val="20"/>
        </w:rPr>
        <w:t>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ласт, ул.Октябрьская, 43                                                                            телефоны: 2-19-76</w:t>
      </w:r>
    </w:p>
    <w:p w:rsidR="001D2D8D" w:rsidRDefault="001D2D8D" w:rsidP="001D2D8D">
      <w:pPr>
        <w:pStyle w:val="a3"/>
        <w:jc w:val="left"/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kultura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  <w:lang w:val="en-US"/>
        </w:rPr>
        <w:t>plast</w:t>
      </w:r>
      <w:proofErr w:type="spellEnd"/>
      <w:r>
        <w:rPr>
          <w:b/>
          <w:bCs/>
          <w:sz w:val="20"/>
        </w:rPr>
        <w:t>@у</w:t>
      </w:r>
      <w:proofErr w:type="spellStart"/>
      <w:r>
        <w:rPr>
          <w:b/>
          <w:bCs/>
          <w:sz w:val="20"/>
          <w:lang w:val="en-US"/>
        </w:rPr>
        <w:t>andex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455"/>
        <w:gridCol w:w="805"/>
      </w:tblGrid>
      <w:tr w:rsidR="001D2D8D" w:rsidTr="00420987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D2D8D" w:rsidRDefault="001D2D8D" w:rsidP="00420987">
            <w:pPr>
              <w:pStyle w:val="a3"/>
              <w:spacing w:line="276" w:lineRule="auto"/>
              <w:ind w:left="-84"/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2D8D" w:rsidRDefault="001D2D8D" w:rsidP="00420987">
            <w:pPr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</w:p>
        </w:tc>
      </w:tr>
    </w:tbl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A32D7F">
        <w:rPr>
          <w:bCs/>
          <w:sz w:val="24"/>
          <w:szCs w:val="24"/>
        </w:rPr>
        <w:t>214а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 w:rsidR="00711688">
        <w:rPr>
          <w:bCs/>
          <w:sz w:val="24"/>
          <w:szCs w:val="24"/>
        </w:rPr>
        <w:t xml:space="preserve">23 августа </w:t>
      </w:r>
      <w:r>
        <w:rPr>
          <w:bCs/>
          <w:sz w:val="24"/>
          <w:szCs w:val="24"/>
        </w:rPr>
        <w:t xml:space="preserve">2021года  </w:t>
      </w: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P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  <w:r w:rsidRPr="001D2D8D">
        <w:rPr>
          <w:b/>
          <w:bCs/>
          <w:sz w:val="24"/>
          <w:szCs w:val="24"/>
        </w:rPr>
        <w:t xml:space="preserve">                                                      Информация</w:t>
      </w:r>
    </w:p>
    <w:p w:rsidR="001D2D8D" w:rsidRP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  <w:r w:rsidRPr="001D2D8D">
        <w:rPr>
          <w:b/>
          <w:bCs/>
          <w:sz w:val="24"/>
          <w:szCs w:val="24"/>
        </w:rPr>
        <w:t xml:space="preserve">                          </w:t>
      </w:r>
      <w:r w:rsidR="00B55E0C">
        <w:rPr>
          <w:b/>
          <w:bCs/>
          <w:sz w:val="24"/>
          <w:szCs w:val="24"/>
        </w:rPr>
        <w:t xml:space="preserve">«О ходе исполнения муниципальной программы «Сохранение и развитие культуры в </w:t>
      </w:r>
      <w:proofErr w:type="spellStart"/>
      <w:r w:rsidR="00B55E0C">
        <w:rPr>
          <w:b/>
          <w:bCs/>
          <w:sz w:val="24"/>
          <w:szCs w:val="24"/>
        </w:rPr>
        <w:t>Пластовском</w:t>
      </w:r>
      <w:proofErr w:type="spellEnd"/>
      <w:r w:rsidR="00B55E0C">
        <w:rPr>
          <w:b/>
          <w:bCs/>
          <w:sz w:val="24"/>
          <w:szCs w:val="24"/>
        </w:rPr>
        <w:t xml:space="preserve"> муниципальном районе»</w:t>
      </w:r>
    </w:p>
    <w:p w:rsidR="001D2D8D" w:rsidRP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  <w:r w:rsidRPr="001D2D8D">
        <w:rPr>
          <w:b/>
          <w:bCs/>
          <w:sz w:val="24"/>
          <w:szCs w:val="24"/>
        </w:rPr>
        <w:t xml:space="preserve">                                                  январь- </w:t>
      </w:r>
      <w:r w:rsidR="00B55E0C">
        <w:rPr>
          <w:b/>
          <w:bCs/>
          <w:sz w:val="24"/>
          <w:szCs w:val="24"/>
        </w:rPr>
        <w:t>август</w:t>
      </w:r>
      <w:r w:rsidRPr="001D2D8D">
        <w:rPr>
          <w:b/>
          <w:bCs/>
          <w:sz w:val="24"/>
          <w:szCs w:val="24"/>
        </w:rPr>
        <w:t xml:space="preserve"> 2021года </w:t>
      </w:r>
      <w:proofErr w:type="gramStart"/>
      <w:r w:rsidRPr="001D2D8D">
        <w:rPr>
          <w:b/>
          <w:bCs/>
          <w:sz w:val="24"/>
          <w:szCs w:val="24"/>
        </w:rPr>
        <w:t>по</w:t>
      </w:r>
      <w:proofErr w:type="gramEnd"/>
      <w:r w:rsidRPr="001D2D8D">
        <w:rPr>
          <w:b/>
          <w:bCs/>
          <w:sz w:val="24"/>
          <w:szCs w:val="24"/>
        </w:rPr>
        <w:t xml:space="preserve"> </w:t>
      </w:r>
    </w:p>
    <w:p w:rsidR="001D2D8D" w:rsidRP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  <w:r w:rsidRPr="001D2D8D">
        <w:rPr>
          <w:b/>
          <w:bCs/>
          <w:sz w:val="24"/>
          <w:szCs w:val="24"/>
        </w:rPr>
        <w:t xml:space="preserve">                         Управлению культуры, спорта и молодежной политик</w:t>
      </w:r>
      <w:r w:rsidR="000A4C64">
        <w:rPr>
          <w:b/>
          <w:bCs/>
          <w:sz w:val="24"/>
          <w:szCs w:val="24"/>
        </w:rPr>
        <w:t>и</w:t>
      </w: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  <w:r w:rsidRPr="001D2D8D">
        <w:rPr>
          <w:b/>
          <w:bCs/>
          <w:sz w:val="24"/>
          <w:szCs w:val="24"/>
        </w:rPr>
        <w:t xml:space="preserve">                                     и подведомственным учреждениям культуры</w:t>
      </w: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</w:p>
    <w:p w:rsidR="00B55E0C" w:rsidRDefault="001D2D8D" w:rsidP="001D2D8D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Основной целью Управления культуры является проведение единой государственной политики в области культуры, спорта и молодежной политики, в  интересах населения муниципального образования в соответствии с Конституцией Российской Федерации, действующим законодательством и положением Управления культуры, спорта и молодежной политики № 122 от24.11.2016года.</w:t>
      </w:r>
    </w:p>
    <w:p w:rsidR="001D2D8D" w:rsidRDefault="001D2D8D" w:rsidP="00B55E0C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достижение этой цели за </w:t>
      </w:r>
      <w:r w:rsidR="00B55E0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="00B55E0C">
        <w:rPr>
          <w:bCs/>
          <w:sz w:val="24"/>
          <w:szCs w:val="24"/>
        </w:rPr>
        <w:t>месяцев</w:t>
      </w:r>
      <w:r>
        <w:rPr>
          <w:bCs/>
          <w:sz w:val="24"/>
          <w:szCs w:val="24"/>
        </w:rPr>
        <w:t xml:space="preserve"> 2021года </w:t>
      </w:r>
      <w:r w:rsidR="000A4C64">
        <w:rPr>
          <w:bCs/>
          <w:sz w:val="24"/>
          <w:szCs w:val="24"/>
        </w:rPr>
        <w:t>Управлению культуры, спорта и молодежной политики выделены ассигнования:</w:t>
      </w: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бюджетные ассигнования-</w:t>
      </w:r>
      <w:r w:rsidR="006B55F7">
        <w:rPr>
          <w:bCs/>
          <w:sz w:val="24"/>
          <w:szCs w:val="24"/>
        </w:rPr>
        <w:t>197 292 902,99</w:t>
      </w: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лимиты-</w:t>
      </w:r>
      <w:r w:rsidR="006B55F7">
        <w:rPr>
          <w:bCs/>
          <w:sz w:val="24"/>
          <w:szCs w:val="24"/>
        </w:rPr>
        <w:t>193 495 666,24</w:t>
      </w: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расход-</w:t>
      </w:r>
      <w:r w:rsidR="006B55F7">
        <w:rPr>
          <w:bCs/>
          <w:sz w:val="24"/>
          <w:szCs w:val="24"/>
        </w:rPr>
        <w:t>93 552 797,45</w:t>
      </w: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остаток составляет </w:t>
      </w:r>
      <w:r w:rsidR="00BC3F55">
        <w:rPr>
          <w:bCs/>
          <w:sz w:val="24"/>
          <w:szCs w:val="24"/>
        </w:rPr>
        <w:t>– 1</w:t>
      </w:r>
      <w:r w:rsidR="00A33EB1">
        <w:rPr>
          <w:bCs/>
          <w:sz w:val="24"/>
          <w:szCs w:val="24"/>
        </w:rPr>
        <w:t>03 740 105,54</w:t>
      </w:r>
      <w:r w:rsidR="00BC3F55">
        <w:rPr>
          <w:bCs/>
          <w:sz w:val="24"/>
          <w:szCs w:val="24"/>
        </w:rPr>
        <w:t xml:space="preserve"> </w:t>
      </w: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Все расходы за </w:t>
      </w:r>
      <w:r w:rsidR="00B55E0C">
        <w:rPr>
          <w:bCs/>
          <w:sz w:val="24"/>
          <w:szCs w:val="24"/>
        </w:rPr>
        <w:t>8 месяцев</w:t>
      </w:r>
      <w:r>
        <w:rPr>
          <w:bCs/>
          <w:sz w:val="24"/>
          <w:szCs w:val="24"/>
        </w:rPr>
        <w:t xml:space="preserve"> 2021 года производились в соответствии с утвержденной на отчетный год бюджетной сметой и в пределах установленных норм. Бюджетные обязательства принимались в пределах утвержденных лимитов.</w:t>
      </w:r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Средства расходовались на заработную плату сотрудников, налоги, коммунальные услуги, связь, охрану, приобретение основных средств (компьютеры, мебель, спортинвентарь, книжная продукция и т.д.), материальных запасов (в том числе ГСМ), услуги и работы по содержанию имущества.</w:t>
      </w:r>
      <w:proofErr w:type="gramEnd"/>
    </w:p>
    <w:p w:rsidR="000A4C64" w:rsidRDefault="000A4C64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Расходы Фонда заработной платы по состоянию на 01.0</w:t>
      </w:r>
      <w:r w:rsidR="00B55E0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.2021г. по </w:t>
      </w:r>
      <w:r w:rsidR="00F734EA">
        <w:rPr>
          <w:bCs/>
          <w:sz w:val="24"/>
          <w:szCs w:val="24"/>
        </w:rPr>
        <w:t xml:space="preserve">итогам за </w:t>
      </w:r>
      <w:r w:rsidR="00B55E0C">
        <w:rPr>
          <w:bCs/>
          <w:sz w:val="24"/>
          <w:szCs w:val="24"/>
        </w:rPr>
        <w:t>7</w:t>
      </w:r>
      <w:r w:rsidR="00F734EA">
        <w:rPr>
          <w:bCs/>
          <w:sz w:val="24"/>
          <w:szCs w:val="24"/>
        </w:rPr>
        <w:t xml:space="preserve"> месяцев по </w:t>
      </w:r>
      <w:r>
        <w:rPr>
          <w:bCs/>
          <w:sz w:val="24"/>
          <w:szCs w:val="24"/>
        </w:rPr>
        <w:t>учреждениям культуры составляет</w:t>
      </w:r>
      <w:r w:rsidR="00420987">
        <w:rPr>
          <w:bCs/>
          <w:sz w:val="24"/>
          <w:szCs w:val="24"/>
        </w:rPr>
        <w:t xml:space="preserve"> </w:t>
      </w:r>
      <w:r w:rsidR="00A33EB1">
        <w:rPr>
          <w:bCs/>
          <w:sz w:val="24"/>
          <w:szCs w:val="24"/>
        </w:rPr>
        <w:t>30 070,6</w:t>
      </w:r>
      <w:r>
        <w:rPr>
          <w:bCs/>
          <w:sz w:val="24"/>
          <w:szCs w:val="24"/>
        </w:rPr>
        <w:t xml:space="preserve">  тысяч рублей</w:t>
      </w:r>
    </w:p>
    <w:p w:rsidR="003E367B" w:rsidRDefault="003E367B" w:rsidP="000A4C6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Расходы Фонда заработной платы по состоянию на 01.0</w:t>
      </w:r>
      <w:r w:rsidR="00B55E0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.2021г</w:t>
      </w:r>
      <w:r w:rsidR="00F734EA">
        <w:rPr>
          <w:bCs/>
          <w:sz w:val="24"/>
          <w:szCs w:val="24"/>
        </w:rPr>
        <w:t xml:space="preserve"> по итогам за </w:t>
      </w:r>
      <w:r w:rsidR="00B55E0C">
        <w:rPr>
          <w:bCs/>
          <w:sz w:val="24"/>
          <w:szCs w:val="24"/>
        </w:rPr>
        <w:t>7</w:t>
      </w:r>
      <w:r w:rsidR="00F734EA">
        <w:rPr>
          <w:bCs/>
          <w:sz w:val="24"/>
          <w:szCs w:val="24"/>
        </w:rPr>
        <w:t xml:space="preserve"> месяцев</w:t>
      </w:r>
      <w:r>
        <w:rPr>
          <w:bCs/>
          <w:sz w:val="24"/>
          <w:szCs w:val="24"/>
        </w:rPr>
        <w:t xml:space="preserve"> у педагогических работников учреждений дополнительного образования детей составил </w:t>
      </w:r>
      <w:r w:rsidR="00A33EB1">
        <w:rPr>
          <w:bCs/>
          <w:sz w:val="24"/>
          <w:szCs w:val="24"/>
        </w:rPr>
        <w:t>7 770,25</w:t>
      </w:r>
      <w:r>
        <w:rPr>
          <w:bCs/>
          <w:sz w:val="24"/>
          <w:szCs w:val="24"/>
        </w:rPr>
        <w:t xml:space="preserve"> тысяч рублей.</w:t>
      </w:r>
    </w:p>
    <w:p w:rsidR="003E367B" w:rsidRDefault="003E367B" w:rsidP="003E367B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За отчетный период средняя заработная плата на 1 работника списочного состава составила:</w:t>
      </w:r>
    </w:p>
    <w:p w:rsidR="003E367B" w:rsidRDefault="003E367B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работники учреждений культуры на 01.0</w:t>
      </w:r>
      <w:r w:rsidR="00B55E0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.2021г. -  </w:t>
      </w:r>
      <w:r w:rsidR="002C5CD0">
        <w:rPr>
          <w:bCs/>
          <w:sz w:val="24"/>
          <w:szCs w:val="24"/>
        </w:rPr>
        <w:t>29 630,0</w:t>
      </w:r>
      <w:r>
        <w:rPr>
          <w:bCs/>
          <w:sz w:val="24"/>
          <w:szCs w:val="24"/>
        </w:rPr>
        <w:t xml:space="preserve">  рублей. </w:t>
      </w:r>
    </w:p>
    <w:p w:rsidR="003E367B" w:rsidRDefault="003E367B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Индикатив-   </w:t>
      </w:r>
      <w:r w:rsidR="00A33EB1">
        <w:rPr>
          <w:bCs/>
          <w:sz w:val="24"/>
          <w:szCs w:val="24"/>
        </w:rPr>
        <w:t>30 822,80</w:t>
      </w:r>
      <w:r>
        <w:rPr>
          <w:bCs/>
          <w:sz w:val="24"/>
          <w:szCs w:val="24"/>
        </w:rPr>
        <w:t xml:space="preserve">  рублей</w:t>
      </w:r>
      <w:r w:rsidR="00A33EB1">
        <w:rPr>
          <w:bCs/>
          <w:sz w:val="24"/>
          <w:szCs w:val="24"/>
        </w:rPr>
        <w:t xml:space="preserve"> п</w:t>
      </w:r>
      <w:r w:rsidR="00987D9A">
        <w:rPr>
          <w:bCs/>
          <w:sz w:val="24"/>
          <w:szCs w:val="24"/>
        </w:rPr>
        <w:t xml:space="preserve">о итогам </w:t>
      </w:r>
      <w:r w:rsidR="00B55E0C">
        <w:rPr>
          <w:bCs/>
          <w:sz w:val="24"/>
          <w:szCs w:val="24"/>
        </w:rPr>
        <w:t>7</w:t>
      </w:r>
      <w:r w:rsidR="00987D9A">
        <w:rPr>
          <w:bCs/>
          <w:sz w:val="24"/>
          <w:szCs w:val="24"/>
        </w:rPr>
        <w:t xml:space="preserve"> месяцев 2021года.</w:t>
      </w:r>
    </w:p>
    <w:p w:rsidR="003E367B" w:rsidRDefault="003E367B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-педагогические работники учреждений дополнительного образования детей на 01.0</w:t>
      </w:r>
      <w:r w:rsidR="00B55E0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.2021г.- </w:t>
      </w:r>
      <w:r w:rsidR="002C5CD0">
        <w:rPr>
          <w:bCs/>
          <w:sz w:val="24"/>
          <w:szCs w:val="24"/>
        </w:rPr>
        <w:t>28 201</w:t>
      </w:r>
      <w:r w:rsidR="00A33EB1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рублей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="00A33EB1">
        <w:rPr>
          <w:bCs/>
          <w:sz w:val="24"/>
          <w:szCs w:val="24"/>
        </w:rPr>
        <w:t>п</w:t>
      </w:r>
      <w:proofErr w:type="gramEnd"/>
      <w:r w:rsidR="00342741">
        <w:rPr>
          <w:bCs/>
          <w:sz w:val="24"/>
          <w:szCs w:val="24"/>
        </w:rPr>
        <w:t>о итогам</w:t>
      </w:r>
      <w:r w:rsidR="00B55E0C">
        <w:rPr>
          <w:bCs/>
          <w:sz w:val="24"/>
          <w:szCs w:val="24"/>
        </w:rPr>
        <w:t>7</w:t>
      </w:r>
      <w:r w:rsidR="00342741">
        <w:rPr>
          <w:bCs/>
          <w:sz w:val="24"/>
          <w:szCs w:val="24"/>
        </w:rPr>
        <w:t xml:space="preserve"> месяцев 2021года.</w:t>
      </w:r>
    </w:p>
    <w:p w:rsidR="003E367B" w:rsidRDefault="003E367B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Индикатив-  </w:t>
      </w:r>
      <w:r w:rsidR="00A33EB1">
        <w:rPr>
          <w:bCs/>
          <w:sz w:val="24"/>
          <w:szCs w:val="24"/>
        </w:rPr>
        <w:t>30 162,87</w:t>
      </w:r>
      <w:r>
        <w:rPr>
          <w:bCs/>
          <w:sz w:val="24"/>
          <w:szCs w:val="24"/>
        </w:rPr>
        <w:t xml:space="preserve">  рублей</w:t>
      </w:r>
      <w:r w:rsidR="00342741">
        <w:rPr>
          <w:bCs/>
          <w:sz w:val="24"/>
          <w:szCs w:val="24"/>
        </w:rPr>
        <w:t>.</w:t>
      </w:r>
    </w:p>
    <w:p w:rsidR="003E367B" w:rsidRDefault="003E367B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Выплата заработной платы в учреждении культуры производится в соответствии с категорией и занимаемой должностью. Премиальные выплаты производятся на основании «Положения по распределению стимулирующей (премиальной) части фонда оплаты труда».  Стимулирующие (премиальные</w:t>
      </w:r>
      <w:r w:rsidR="006447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выплаты устанавливаются работникам на основании результатов их деятельности за месяц, квартал, год.</w:t>
      </w:r>
      <w:r w:rsidR="00644723">
        <w:rPr>
          <w:bCs/>
          <w:sz w:val="24"/>
          <w:szCs w:val="24"/>
        </w:rPr>
        <w:t xml:space="preserve"> Работает тарификационная комиссия, на которой рассматриваются сводные оценочные листы оценки утвержденных  критериев и показателей результативности и эффективности работы сотрудников, которые предоставляют руководители подведомственных учреждений культуры.</w:t>
      </w:r>
    </w:p>
    <w:p w:rsidR="005C4B8C" w:rsidRDefault="005C4B8C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644723" w:rsidRDefault="00644723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644723" w:rsidRDefault="00644723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МКУК «</w:t>
      </w:r>
      <w:proofErr w:type="spellStart"/>
      <w:r>
        <w:rPr>
          <w:bCs/>
          <w:sz w:val="24"/>
          <w:szCs w:val="24"/>
        </w:rPr>
        <w:t>Межпоселенческая</w:t>
      </w:r>
      <w:proofErr w:type="spellEnd"/>
      <w:r>
        <w:rPr>
          <w:bCs/>
          <w:sz w:val="24"/>
          <w:szCs w:val="24"/>
        </w:rPr>
        <w:t xml:space="preserve"> централизованная</w:t>
      </w:r>
      <w:r w:rsidR="005C4B8C">
        <w:rPr>
          <w:bCs/>
          <w:sz w:val="24"/>
          <w:szCs w:val="24"/>
        </w:rPr>
        <w:t xml:space="preserve"> клубная </w:t>
      </w:r>
      <w:r>
        <w:rPr>
          <w:bCs/>
          <w:sz w:val="24"/>
          <w:szCs w:val="24"/>
        </w:rPr>
        <w:t xml:space="preserve"> система»  провели аукционы:</w:t>
      </w:r>
    </w:p>
    <w:p w:rsidR="00296CE7" w:rsidRDefault="00296CE7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385388" w:rsidRDefault="00644723" w:rsidP="00644723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 аукцион с ООО «</w:t>
      </w:r>
      <w:proofErr w:type="spellStart"/>
      <w:r>
        <w:rPr>
          <w:bCs/>
          <w:sz w:val="24"/>
          <w:szCs w:val="24"/>
        </w:rPr>
        <w:t>Уралспецмонтаж</w:t>
      </w:r>
      <w:proofErr w:type="spellEnd"/>
      <w:r>
        <w:rPr>
          <w:bCs/>
          <w:sz w:val="24"/>
          <w:szCs w:val="24"/>
        </w:rPr>
        <w:t>» по капитальному ремонт</w:t>
      </w:r>
      <w:proofErr w:type="gramStart"/>
      <w:r>
        <w:rPr>
          <w:bCs/>
          <w:sz w:val="24"/>
          <w:szCs w:val="24"/>
        </w:rPr>
        <w:t>у-</w:t>
      </w:r>
      <w:proofErr w:type="gramEnd"/>
      <w:r>
        <w:rPr>
          <w:bCs/>
          <w:sz w:val="24"/>
          <w:szCs w:val="24"/>
        </w:rPr>
        <w:t xml:space="preserve"> замена витражей в здании ДК «Октябрь»</w:t>
      </w:r>
      <w:r w:rsidR="00E93638">
        <w:rPr>
          <w:bCs/>
          <w:sz w:val="24"/>
          <w:szCs w:val="24"/>
        </w:rPr>
        <w:t>. Номинальная цена контракта 5 922 013,44</w:t>
      </w:r>
      <w:r w:rsidR="00385388">
        <w:rPr>
          <w:bCs/>
          <w:sz w:val="24"/>
          <w:szCs w:val="24"/>
        </w:rPr>
        <w:t xml:space="preserve"> руб. итоговая цена 4 382 289,99 руб., экономия 1 539 723,55 руб. в настоящее время ведутся работы.</w:t>
      </w:r>
    </w:p>
    <w:p w:rsidR="00644723" w:rsidRDefault="00385388" w:rsidP="00644723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 аукцион по ремонту крыши СДЦ с. </w:t>
      </w:r>
      <w:proofErr w:type="spellStart"/>
      <w:r>
        <w:rPr>
          <w:bCs/>
          <w:sz w:val="24"/>
          <w:szCs w:val="24"/>
        </w:rPr>
        <w:t>Поляновка</w:t>
      </w:r>
      <w:proofErr w:type="spellEnd"/>
      <w:r w:rsidR="00F734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номинальная цена контракта 1 504 910,0 руб. Итоговая цена 1 085 039,15 руб. Экономия 419 870,85 руб. Работы выполнены</w:t>
      </w:r>
      <w:r w:rsidR="000A7216">
        <w:rPr>
          <w:bCs/>
          <w:sz w:val="24"/>
          <w:szCs w:val="24"/>
        </w:rPr>
        <w:t>.</w:t>
      </w:r>
    </w:p>
    <w:p w:rsidR="00F85704" w:rsidRDefault="00385388" w:rsidP="00644723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 аукцион по ремонту</w:t>
      </w:r>
      <w:r w:rsidR="00F85704">
        <w:rPr>
          <w:bCs/>
          <w:sz w:val="24"/>
          <w:szCs w:val="24"/>
        </w:rPr>
        <w:t xml:space="preserve"> крыши  СДЦ с. </w:t>
      </w:r>
      <w:proofErr w:type="spellStart"/>
      <w:r w:rsidR="00F85704">
        <w:rPr>
          <w:bCs/>
          <w:sz w:val="24"/>
          <w:szCs w:val="24"/>
        </w:rPr>
        <w:t>В-Кабанка</w:t>
      </w:r>
      <w:proofErr w:type="spellEnd"/>
      <w:r w:rsidR="00F85704">
        <w:rPr>
          <w:bCs/>
          <w:sz w:val="24"/>
          <w:szCs w:val="24"/>
        </w:rPr>
        <w:t>. Номинальная цена контракта  1164 742,0руб. Итоговая цена 818 000,00 руб. Экономия</w:t>
      </w:r>
    </w:p>
    <w:p w:rsidR="00385388" w:rsidRDefault="00F85704" w:rsidP="00F85704">
      <w:pPr>
        <w:pStyle w:val="a3"/>
        <w:tabs>
          <w:tab w:val="left" w:pos="6540"/>
          <w:tab w:val="right" w:pos="10062"/>
        </w:tabs>
        <w:ind w:left="153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346 742,00 руб. Работы </w:t>
      </w:r>
      <w:r w:rsidR="00F734EA">
        <w:rPr>
          <w:bCs/>
          <w:sz w:val="24"/>
          <w:szCs w:val="24"/>
        </w:rPr>
        <w:t xml:space="preserve">должны  </w:t>
      </w:r>
      <w:r>
        <w:rPr>
          <w:bCs/>
          <w:sz w:val="24"/>
          <w:szCs w:val="24"/>
        </w:rPr>
        <w:t>вестись с 2</w:t>
      </w:r>
      <w:r w:rsidR="00F734E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</w:t>
      </w:r>
      <w:r w:rsidR="00F734EA">
        <w:rPr>
          <w:bCs/>
          <w:sz w:val="24"/>
          <w:szCs w:val="24"/>
        </w:rPr>
        <w:t>7</w:t>
      </w:r>
      <w:r w:rsidR="005C4B8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2021г.</w:t>
      </w:r>
      <w:r w:rsidR="00F734EA">
        <w:rPr>
          <w:bCs/>
          <w:sz w:val="24"/>
          <w:szCs w:val="24"/>
        </w:rPr>
        <w:t xml:space="preserve"> Отправлено уведомление за № 136 от 01.07.2021г. о ведении работ в назначенный срок.</w:t>
      </w:r>
    </w:p>
    <w:p w:rsidR="005C4B8C" w:rsidRDefault="005C4B8C" w:rsidP="005C4B8C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 аукцион по ремонту помещений санузла и коридора здания ДК «Пром</w:t>
      </w:r>
      <w:r w:rsidR="00F734E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тей» с. </w:t>
      </w:r>
      <w:proofErr w:type="spellStart"/>
      <w:r>
        <w:rPr>
          <w:bCs/>
          <w:sz w:val="24"/>
          <w:szCs w:val="24"/>
        </w:rPr>
        <w:t>Демарино</w:t>
      </w:r>
      <w:proofErr w:type="spellEnd"/>
      <w:r>
        <w:rPr>
          <w:bCs/>
          <w:sz w:val="24"/>
          <w:szCs w:val="24"/>
        </w:rPr>
        <w:t xml:space="preserve">. НМЦК 661 383,0 руб. Итоговая цена 495 975,40 руб. Экономия 165 407,60 руб. </w:t>
      </w:r>
      <w:r w:rsidR="00B55E0C">
        <w:rPr>
          <w:bCs/>
          <w:sz w:val="24"/>
          <w:szCs w:val="24"/>
        </w:rPr>
        <w:t>Работы выполнены.</w:t>
      </w:r>
    </w:p>
    <w:p w:rsidR="005C4B8C" w:rsidRDefault="005C4B8C" w:rsidP="005C4B8C">
      <w:pPr>
        <w:pStyle w:val="a3"/>
        <w:numPr>
          <w:ilvl w:val="0"/>
          <w:numId w:val="2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 аукцион с ООО «</w:t>
      </w:r>
      <w:proofErr w:type="spellStart"/>
      <w:r>
        <w:rPr>
          <w:bCs/>
          <w:sz w:val="24"/>
          <w:szCs w:val="24"/>
        </w:rPr>
        <w:t>Стройтех</w:t>
      </w:r>
      <w:proofErr w:type="spellEnd"/>
      <w:r>
        <w:rPr>
          <w:bCs/>
          <w:sz w:val="24"/>
          <w:szCs w:val="24"/>
        </w:rPr>
        <w:t xml:space="preserve">» на строительство </w:t>
      </w:r>
      <w:r w:rsidR="00F734EA">
        <w:rPr>
          <w:bCs/>
          <w:sz w:val="24"/>
          <w:szCs w:val="24"/>
        </w:rPr>
        <w:t xml:space="preserve">СДЦ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. Старый </w:t>
      </w:r>
      <w:proofErr w:type="spellStart"/>
      <w:r>
        <w:rPr>
          <w:bCs/>
          <w:sz w:val="24"/>
          <w:szCs w:val="24"/>
        </w:rPr>
        <w:t>Кумляк</w:t>
      </w:r>
      <w:proofErr w:type="spellEnd"/>
      <w:r>
        <w:rPr>
          <w:bCs/>
          <w:sz w:val="24"/>
          <w:szCs w:val="24"/>
        </w:rPr>
        <w:t xml:space="preserve"> Н</w:t>
      </w:r>
      <w:r w:rsidR="00283E4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Ц</w:t>
      </w:r>
      <w:r w:rsidR="00283E47">
        <w:rPr>
          <w:bCs/>
          <w:sz w:val="24"/>
          <w:szCs w:val="24"/>
        </w:rPr>
        <w:t>К 16 743 240,00руб. Итоговая цена 15 822 361,80 руб. Экономия 90 878,20 руб.</w:t>
      </w:r>
      <w:r w:rsidR="000A7216">
        <w:rPr>
          <w:bCs/>
          <w:sz w:val="24"/>
          <w:szCs w:val="24"/>
        </w:rPr>
        <w:t xml:space="preserve"> Ведутся работы.</w:t>
      </w:r>
    </w:p>
    <w:p w:rsidR="00296CE7" w:rsidRDefault="00296CE7" w:rsidP="00296CE7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296CE7" w:rsidRDefault="00296CE7" w:rsidP="00296CE7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МКУ Пластовский стадион «Труд»</w:t>
      </w:r>
    </w:p>
    <w:p w:rsidR="00EF0CE2" w:rsidRDefault="00EF0CE2" w:rsidP="00296CE7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296CE7" w:rsidRDefault="00296CE7" w:rsidP="00296CE7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296CE7" w:rsidRDefault="00296CE7" w:rsidP="00296CE7">
      <w:pPr>
        <w:pStyle w:val="a3"/>
        <w:numPr>
          <w:ilvl w:val="0"/>
          <w:numId w:val="3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Проведен аукцион по ремонту пола спортзала стадиона «Труд» НМЦК</w:t>
      </w:r>
    </w:p>
    <w:p w:rsidR="00296CE7" w:rsidRDefault="00296CE7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880 614,0 руб. Итоговая цена составляет 681 489,92 руб. экономия      </w:t>
      </w:r>
    </w:p>
    <w:p w:rsidR="00296CE7" w:rsidRDefault="00296CE7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199 125,0 руб.</w:t>
      </w:r>
    </w:p>
    <w:p w:rsidR="007955E5" w:rsidRDefault="007955E5" w:rsidP="007955E5">
      <w:pPr>
        <w:pStyle w:val="a3"/>
        <w:numPr>
          <w:ilvl w:val="0"/>
          <w:numId w:val="3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Проведен аукцион по бетонированию площадки хоккейной коробки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  </w:t>
      </w:r>
    </w:p>
    <w:p w:rsidR="007955E5" w:rsidRDefault="007955E5" w:rsidP="007955E5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ООО «Компаньон и Ъ»  НМЦК 800 000 руб. Итоговая цена составляет    </w:t>
      </w:r>
    </w:p>
    <w:p w:rsidR="007955E5" w:rsidRDefault="007955E5" w:rsidP="007955E5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800 000 руб. Экономии нет.</w:t>
      </w:r>
    </w:p>
    <w:p w:rsidR="00DA6304" w:rsidRDefault="007955E5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Срок исполнения работ 30.09.2021г.</w:t>
      </w:r>
    </w:p>
    <w:p w:rsidR="007955E5" w:rsidRDefault="007955E5" w:rsidP="007955E5">
      <w:pPr>
        <w:pStyle w:val="a3"/>
        <w:numPr>
          <w:ilvl w:val="0"/>
          <w:numId w:val="3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Проведен аукцион по бетонированию площадки хоккейной коробки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 </w:t>
      </w:r>
    </w:p>
    <w:p w:rsidR="007955E5" w:rsidRDefault="007955E5" w:rsidP="007955E5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ООО «</w:t>
      </w:r>
      <w:proofErr w:type="spellStart"/>
      <w:r>
        <w:rPr>
          <w:bCs/>
          <w:sz w:val="24"/>
          <w:szCs w:val="24"/>
        </w:rPr>
        <w:t>АзимутУрал</w:t>
      </w:r>
      <w:proofErr w:type="spellEnd"/>
      <w:r>
        <w:rPr>
          <w:bCs/>
          <w:sz w:val="24"/>
          <w:szCs w:val="24"/>
        </w:rPr>
        <w:t xml:space="preserve">»  НМЦК 999 864руб. Итоговая цена составляет   </w:t>
      </w:r>
    </w:p>
    <w:p w:rsidR="007955E5" w:rsidRDefault="007955E5" w:rsidP="007955E5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994 864 руб. Экономия 5 000 руб.</w:t>
      </w:r>
    </w:p>
    <w:p w:rsidR="007955E5" w:rsidRDefault="007955E5" w:rsidP="007955E5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Срок исполнения работ 15.09.2021г.</w:t>
      </w:r>
    </w:p>
    <w:p w:rsidR="007955E5" w:rsidRDefault="007955E5" w:rsidP="007955E5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</w:p>
    <w:p w:rsidR="007955E5" w:rsidRDefault="007955E5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</w:p>
    <w:p w:rsidR="00DA6304" w:rsidRDefault="00DA6304" w:rsidP="00DA6304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МКУК «</w:t>
      </w:r>
      <w:proofErr w:type="spellStart"/>
      <w:r>
        <w:rPr>
          <w:bCs/>
          <w:sz w:val="24"/>
          <w:szCs w:val="24"/>
        </w:rPr>
        <w:t>Межпоселенческая</w:t>
      </w:r>
      <w:proofErr w:type="spellEnd"/>
      <w:r>
        <w:rPr>
          <w:bCs/>
          <w:sz w:val="24"/>
          <w:szCs w:val="24"/>
        </w:rPr>
        <w:t xml:space="preserve"> централизованная библиотечная  система» </w:t>
      </w:r>
    </w:p>
    <w:p w:rsidR="00EF0CE2" w:rsidRDefault="00EF0CE2" w:rsidP="00DA6304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DA6304" w:rsidRDefault="00DA6304" w:rsidP="00DA6304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DA6304" w:rsidRDefault="00DA6304" w:rsidP="00DA6304">
      <w:pPr>
        <w:pStyle w:val="a3"/>
        <w:numPr>
          <w:ilvl w:val="0"/>
          <w:numId w:val="5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Провели аукцион на покупку книг с ООО «</w:t>
      </w:r>
      <w:proofErr w:type="spellStart"/>
      <w:r>
        <w:rPr>
          <w:bCs/>
          <w:sz w:val="24"/>
          <w:szCs w:val="24"/>
        </w:rPr>
        <w:t>Библиокнига</w:t>
      </w:r>
      <w:proofErr w:type="spellEnd"/>
      <w:r>
        <w:rPr>
          <w:bCs/>
          <w:sz w:val="24"/>
          <w:szCs w:val="24"/>
        </w:rPr>
        <w:t>»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EF0CE2" w:rsidRDefault="00DA6304" w:rsidP="00DA6304">
      <w:pPr>
        <w:pStyle w:val="a3"/>
        <w:tabs>
          <w:tab w:val="left" w:pos="6540"/>
          <w:tab w:val="right" w:pos="10062"/>
        </w:tabs>
        <w:ind w:left="160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НМЦК – 430 000 руб. Итоговая цена 374 100 руб.  Экономия  55 900 руб. </w:t>
      </w:r>
    </w:p>
    <w:p w:rsidR="007507B9" w:rsidRDefault="007507B9" w:rsidP="00DA6304">
      <w:pPr>
        <w:pStyle w:val="a3"/>
        <w:tabs>
          <w:tab w:val="left" w:pos="6540"/>
          <w:tab w:val="right" w:pos="10062"/>
        </w:tabs>
        <w:ind w:left="1608"/>
        <w:jc w:val="left"/>
        <w:rPr>
          <w:bCs/>
          <w:sz w:val="24"/>
          <w:szCs w:val="24"/>
        </w:rPr>
      </w:pPr>
    </w:p>
    <w:p w:rsidR="007507B9" w:rsidRDefault="007507B9" w:rsidP="007507B9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Управление культуры</w:t>
      </w:r>
    </w:p>
    <w:p w:rsidR="007507B9" w:rsidRDefault="007507B9" w:rsidP="007507B9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7507B9" w:rsidRPr="000A7216" w:rsidRDefault="007507B9" w:rsidP="007507B9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 w:rsidRPr="000A7216">
        <w:rPr>
          <w:bCs/>
          <w:sz w:val="24"/>
          <w:szCs w:val="24"/>
        </w:rPr>
        <w:t xml:space="preserve">Провели </w:t>
      </w:r>
      <w:r w:rsidR="00B761D0" w:rsidRPr="000A7216">
        <w:rPr>
          <w:bCs/>
          <w:sz w:val="24"/>
          <w:szCs w:val="24"/>
        </w:rPr>
        <w:t xml:space="preserve"> 2 </w:t>
      </w:r>
      <w:r w:rsidRPr="000A7216">
        <w:rPr>
          <w:bCs/>
          <w:sz w:val="24"/>
          <w:szCs w:val="24"/>
        </w:rPr>
        <w:t>аукцион</w:t>
      </w:r>
      <w:r w:rsidR="00B761D0" w:rsidRPr="000A7216">
        <w:rPr>
          <w:bCs/>
          <w:sz w:val="24"/>
          <w:szCs w:val="24"/>
        </w:rPr>
        <w:t>а</w:t>
      </w:r>
      <w:r w:rsidRPr="000A7216">
        <w:rPr>
          <w:bCs/>
          <w:sz w:val="24"/>
          <w:szCs w:val="24"/>
        </w:rPr>
        <w:t xml:space="preserve"> на закупку бензина с ООО «Корпорация «</w:t>
      </w:r>
      <w:proofErr w:type="spellStart"/>
      <w:r w:rsidRPr="000A7216">
        <w:rPr>
          <w:bCs/>
          <w:sz w:val="24"/>
          <w:szCs w:val="24"/>
        </w:rPr>
        <w:t>Уралнефть</w:t>
      </w:r>
      <w:proofErr w:type="spellEnd"/>
      <w:r w:rsidRPr="000A7216">
        <w:rPr>
          <w:bCs/>
          <w:sz w:val="24"/>
          <w:szCs w:val="24"/>
        </w:rPr>
        <w:t>»</w:t>
      </w:r>
      <w:r w:rsidR="000A7216">
        <w:rPr>
          <w:bCs/>
          <w:sz w:val="24"/>
          <w:szCs w:val="24"/>
        </w:rPr>
        <w:t xml:space="preserve"> </w:t>
      </w:r>
      <w:r w:rsidRPr="000A7216">
        <w:rPr>
          <w:bCs/>
          <w:sz w:val="24"/>
          <w:szCs w:val="24"/>
        </w:rPr>
        <w:t xml:space="preserve">НМЦК </w:t>
      </w:r>
      <w:r w:rsidR="00B761D0" w:rsidRPr="000A7216">
        <w:rPr>
          <w:bCs/>
          <w:sz w:val="24"/>
          <w:szCs w:val="24"/>
        </w:rPr>
        <w:t xml:space="preserve">810 050 </w:t>
      </w:r>
      <w:r w:rsidRPr="000A7216">
        <w:rPr>
          <w:bCs/>
          <w:sz w:val="24"/>
          <w:szCs w:val="24"/>
        </w:rPr>
        <w:t xml:space="preserve">руб. Итоговая цена </w:t>
      </w:r>
      <w:r w:rsidR="00B761D0" w:rsidRPr="000A7216">
        <w:rPr>
          <w:bCs/>
          <w:sz w:val="24"/>
          <w:szCs w:val="24"/>
        </w:rPr>
        <w:t>704 400</w:t>
      </w:r>
      <w:r w:rsidRPr="000A7216">
        <w:rPr>
          <w:bCs/>
          <w:sz w:val="24"/>
          <w:szCs w:val="24"/>
        </w:rPr>
        <w:t xml:space="preserve"> руб. Экономия </w:t>
      </w:r>
      <w:r w:rsidR="00B761D0" w:rsidRPr="000A7216">
        <w:rPr>
          <w:bCs/>
          <w:sz w:val="24"/>
          <w:szCs w:val="24"/>
        </w:rPr>
        <w:t xml:space="preserve"> 105 650</w:t>
      </w:r>
      <w:r w:rsidRPr="000A7216">
        <w:rPr>
          <w:bCs/>
          <w:sz w:val="24"/>
          <w:szCs w:val="24"/>
        </w:rPr>
        <w:t xml:space="preserve"> руб.</w:t>
      </w:r>
    </w:p>
    <w:p w:rsidR="007507B9" w:rsidRDefault="007507B9" w:rsidP="007507B9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 аукцион на покупку бумаги с ИП Кузнецов Д.В. НМЦК 74 732 руб. Итоговая цена 74 732 руб. Экономия 13 451,76 руб.</w:t>
      </w:r>
    </w:p>
    <w:p w:rsidR="007507B9" w:rsidRDefault="007507B9" w:rsidP="007507B9">
      <w:pPr>
        <w:pStyle w:val="a3"/>
        <w:numPr>
          <w:ilvl w:val="0"/>
          <w:numId w:val="6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 аукцион на покупку автомобиля с ООО «Сатурн-2» НМЦК 838 600 руб. Итоговая цена 838 600 руб. Экономии нет.</w:t>
      </w:r>
    </w:p>
    <w:p w:rsidR="00DA6304" w:rsidRDefault="00DA6304" w:rsidP="00DA6304">
      <w:pPr>
        <w:pStyle w:val="a3"/>
        <w:tabs>
          <w:tab w:val="left" w:pos="6540"/>
          <w:tab w:val="right" w:pos="10062"/>
        </w:tabs>
        <w:ind w:left="160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DA6304" w:rsidRDefault="00DA6304" w:rsidP="00DA6304">
      <w:pPr>
        <w:pStyle w:val="a3"/>
        <w:tabs>
          <w:tab w:val="left" w:pos="6540"/>
          <w:tab w:val="right" w:pos="10062"/>
        </w:tabs>
        <w:ind w:left="1188"/>
        <w:jc w:val="left"/>
        <w:rPr>
          <w:bCs/>
          <w:sz w:val="24"/>
          <w:szCs w:val="24"/>
        </w:rPr>
      </w:pPr>
    </w:p>
    <w:p w:rsidR="00EF0CE2" w:rsidRDefault="00EF0CE2" w:rsidP="00EF0CE2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Общая экономия от аукционов  </w:t>
      </w:r>
    </w:p>
    <w:p w:rsidR="00EF0CE2" w:rsidRDefault="00EF0CE2" w:rsidP="00EF0CE2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 по учреждениям культуры составила 2 618 522,20 рублей</w:t>
      </w:r>
    </w:p>
    <w:p w:rsidR="00EF0CE2" w:rsidRDefault="00EF0CE2" w:rsidP="00EF0CE2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 по  стадиону «Труд»  </w:t>
      </w:r>
      <w:r w:rsidR="007955E5">
        <w:rPr>
          <w:bCs/>
          <w:sz w:val="24"/>
          <w:szCs w:val="24"/>
        </w:rPr>
        <w:t>204 125</w:t>
      </w:r>
      <w:r>
        <w:rPr>
          <w:bCs/>
          <w:sz w:val="24"/>
          <w:szCs w:val="24"/>
        </w:rPr>
        <w:t xml:space="preserve"> рублей.</w:t>
      </w:r>
    </w:p>
    <w:p w:rsidR="00EF0CE2" w:rsidRDefault="007507B9" w:rsidP="00EF0CE2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Управление культуры </w:t>
      </w:r>
      <w:r w:rsidR="00B761D0">
        <w:rPr>
          <w:bCs/>
          <w:sz w:val="24"/>
          <w:szCs w:val="24"/>
        </w:rPr>
        <w:t xml:space="preserve"> 119 101,76</w:t>
      </w:r>
      <w:r>
        <w:rPr>
          <w:bCs/>
          <w:sz w:val="24"/>
          <w:szCs w:val="24"/>
        </w:rPr>
        <w:t xml:space="preserve"> руб.</w:t>
      </w:r>
    </w:p>
    <w:p w:rsidR="00DA6304" w:rsidRDefault="00DA6304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</w:p>
    <w:p w:rsidR="00BB6A70" w:rsidRDefault="00BB6A70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</w:p>
    <w:p w:rsidR="00BB6A70" w:rsidRDefault="00BB6A70" w:rsidP="00BB6A70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EF0CE2" w:rsidRDefault="00BB6A70" w:rsidP="00BB6A70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BB6A70" w:rsidRDefault="00EF0CE2" w:rsidP="00BB6A70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BB6A70">
        <w:rPr>
          <w:bCs/>
          <w:sz w:val="24"/>
          <w:szCs w:val="24"/>
        </w:rPr>
        <w:t xml:space="preserve">  МКУ Пластовский районный «Музей»</w:t>
      </w:r>
    </w:p>
    <w:p w:rsidR="00BB6A70" w:rsidRDefault="00BB6A70" w:rsidP="00BB6A70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BB6A70" w:rsidRDefault="00BB6A70" w:rsidP="00BB6A70">
      <w:pPr>
        <w:pStyle w:val="a3"/>
        <w:numPr>
          <w:ilvl w:val="0"/>
          <w:numId w:val="4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Заключен муниципальный контракт №01693000828020000268 от 21.10.2020г. с ООО СК «</w:t>
      </w:r>
      <w:proofErr w:type="spellStart"/>
      <w:r>
        <w:rPr>
          <w:bCs/>
          <w:sz w:val="24"/>
          <w:szCs w:val="24"/>
        </w:rPr>
        <w:t>Уралпромгрупп</w:t>
      </w:r>
      <w:proofErr w:type="spellEnd"/>
      <w:r>
        <w:rPr>
          <w:bCs/>
          <w:sz w:val="24"/>
          <w:szCs w:val="24"/>
        </w:rPr>
        <w:t xml:space="preserve">» на капитальный ремонт здания музея в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очкарь</w:t>
      </w:r>
      <w:proofErr w:type="spellEnd"/>
      <w:r>
        <w:rPr>
          <w:bCs/>
          <w:sz w:val="24"/>
          <w:szCs w:val="24"/>
        </w:rPr>
        <w:t xml:space="preserve"> на сумму</w:t>
      </w:r>
      <w:r w:rsidR="00B91AB0">
        <w:rPr>
          <w:bCs/>
          <w:sz w:val="24"/>
          <w:szCs w:val="24"/>
        </w:rPr>
        <w:t xml:space="preserve"> 2 332 499 руб.</w:t>
      </w:r>
      <w:r w:rsidR="00F37F6D">
        <w:rPr>
          <w:bCs/>
          <w:sz w:val="24"/>
          <w:szCs w:val="24"/>
        </w:rPr>
        <w:t>, и дополнительное соглашение №1 от 20.02.2021г. на сумму 221 328 руб.</w:t>
      </w:r>
      <w:r w:rsidR="00B91AB0">
        <w:rPr>
          <w:bCs/>
          <w:sz w:val="24"/>
          <w:szCs w:val="24"/>
        </w:rPr>
        <w:t xml:space="preserve">  Работы </w:t>
      </w:r>
      <w:r w:rsidR="00E305BF">
        <w:rPr>
          <w:bCs/>
          <w:sz w:val="24"/>
          <w:szCs w:val="24"/>
        </w:rPr>
        <w:t>выполнены</w:t>
      </w:r>
      <w:r w:rsidR="00B91AB0">
        <w:rPr>
          <w:bCs/>
          <w:sz w:val="24"/>
          <w:szCs w:val="24"/>
        </w:rPr>
        <w:t>.</w:t>
      </w:r>
    </w:p>
    <w:p w:rsidR="00F734EA" w:rsidRDefault="00F734EA" w:rsidP="00F734EA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BB6A70" w:rsidRDefault="00BB6A70" w:rsidP="00296CE7">
      <w:pPr>
        <w:pStyle w:val="a3"/>
        <w:tabs>
          <w:tab w:val="left" w:pos="6540"/>
          <w:tab w:val="right" w:pos="10062"/>
        </w:tabs>
        <w:ind w:left="1488"/>
        <w:jc w:val="left"/>
        <w:rPr>
          <w:bCs/>
          <w:sz w:val="24"/>
          <w:szCs w:val="24"/>
        </w:rPr>
      </w:pPr>
    </w:p>
    <w:p w:rsidR="005C4B8C" w:rsidRDefault="00B91AB0" w:rsidP="00B91AB0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 реализацию Муниципальной программы «</w:t>
      </w:r>
      <w:r w:rsidRPr="00DA6304">
        <w:rPr>
          <w:b/>
          <w:bCs/>
          <w:sz w:val="24"/>
          <w:szCs w:val="24"/>
        </w:rPr>
        <w:t xml:space="preserve">Сохранение и развитие культуры в </w:t>
      </w:r>
      <w:proofErr w:type="spellStart"/>
      <w:r w:rsidRPr="00DA6304">
        <w:rPr>
          <w:b/>
          <w:bCs/>
          <w:sz w:val="24"/>
          <w:szCs w:val="24"/>
        </w:rPr>
        <w:t>Пластовско</w:t>
      </w:r>
      <w:proofErr w:type="spellEnd"/>
      <w:r w:rsidRPr="00DA6304">
        <w:rPr>
          <w:b/>
          <w:bCs/>
          <w:sz w:val="24"/>
          <w:szCs w:val="24"/>
        </w:rPr>
        <w:t xml:space="preserve"> муниципальном районе на 2019-2021 </w:t>
      </w:r>
      <w:proofErr w:type="spellStart"/>
      <w:proofErr w:type="gramStart"/>
      <w:r w:rsidRPr="00DA6304">
        <w:rPr>
          <w:b/>
          <w:bCs/>
          <w:sz w:val="24"/>
          <w:szCs w:val="24"/>
        </w:rPr>
        <w:t>гг</w:t>
      </w:r>
      <w:proofErr w:type="spellEnd"/>
      <w:proofErr w:type="gramEnd"/>
      <w:r>
        <w:rPr>
          <w:bCs/>
          <w:sz w:val="24"/>
          <w:szCs w:val="24"/>
        </w:rPr>
        <w:t>»</w:t>
      </w:r>
    </w:p>
    <w:p w:rsidR="007E4ED0" w:rsidRDefault="00B91AB0" w:rsidP="0018379F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Доведено из местного бюджета ассигнований –</w:t>
      </w:r>
      <w:r w:rsidR="00420987">
        <w:rPr>
          <w:bCs/>
          <w:sz w:val="24"/>
          <w:szCs w:val="24"/>
        </w:rPr>
        <w:t>117 </w:t>
      </w:r>
      <w:r w:rsidR="002C5CD0">
        <w:rPr>
          <w:bCs/>
          <w:sz w:val="24"/>
          <w:szCs w:val="24"/>
        </w:rPr>
        <w:t>201</w:t>
      </w:r>
      <w:r w:rsidR="00420987">
        <w:rPr>
          <w:bCs/>
          <w:sz w:val="24"/>
          <w:szCs w:val="24"/>
        </w:rPr>
        <w:t>,21</w:t>
      </w:r>
      <w:r>
        <w:rPr>
          <w:bCs/>
          <w:sz w:val="24"/>
          <w:szCs w:val="24"/>
        </w:rPr>
        <w:t xml:space="preserve"> тыс. руб., лимитов- </w:t>
      </w:r>
      <w:r w:rsidR="00420987">
        <w:rPr>
          <w:bCs/>
          <w:sz w:val="24"/>
          <w:szCs w:val="24"/>
        </w:rPr>
        <w:t>116 9</w:t>
      </w:r>
      <w:r w:rsidR="002C5CD0">
        <w:rPr>
          <w:bCs/>
          <w:sz w:val="24"/>
          <w:szCs w:val="24"/>
        </w:rPr>
        <w:t>29</w:t>
      </w:r>
      <w:r w:rsidR="00420987">
        <w:rPr>
          <w:bCs/>
          <w:sz w:val="24"/>
          <w:szCs w:val="24"/>
        </w:rPr>
        <w:t>,57</w:t>
      </w:r>
      <w:r>
        <w:rPr>
          <w:bCs/>
          <w:sz w:val="24"/>
          <w:szCs w:val="24"/>
        </w:rPr>
        <w:t xml:space="preserve"> тыс. руб., Профинансировано </w:t>
      </w:r>
      <w:r w:rsidR="002C5CD0">
        <w:rPr>
          <w:bCs/>
          <w:sz w:val="24"/>
          <w:szCs w:val="24"/>
        </w:rPr>
        <w:t>73 047,80</w:t>
      </w:r>
      <w:r>
        <w:rPr>
          <w:bCs/>
          <w:sz w:val="24"/>
          <w:szCs w:val="24"/>
        </w:rPr>
        <w:t xml:space="preserve"> тыс. руб.</w:t>
      </w:r>
      <w:r w:rsidR="007E4ED0">
        <w:rPr>
          <w:bCs/>
          <w:sz w:val="24"/>
          <w:szCs w:val="24"/>
        </w:rPr>
        <w:t xml:space="preserve"> % исполнения</w:t>
      </w:r>
      <w:r w:rsidR="00420987">
        <w:rPr>
          <w:bCs/>
          <w:sz w:val="24"/>
          <w:szCs w:val="24"/>
        </w:rPr>
        <w:t xml:space="preserve">   </w:t>
      </w:r>
      <w:r w:rsidR="002C5CD0">
        <w:rPr>
          <w:bCs/>
          <w:sz w:val="24"/>
          <w:szCs w:val="24"/>
        </w:rPr>
        <w:t>62,5</w:t>
      </w:r>
    </w:p>
    <w:p w:rsidR="007E4ED0" w:rsidRDefault="007E4ED0" w:rsidP="0018379F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tbl>
      <w:tblPr>
        <w:tblStyle w:val="a5"/>
        <w:tblW w:w="0" w:type="auto"/>
        <w:tblInd w:w="528" w:type="dxa"/>
        <w:tblLook w:val="04A0"/>
      </w:tblPr>
      <w:tblGrid>
        <w:gridCol w:w="1745"/>
        <w:gridCol w:w="1401"/>
        <w:gridCol w:w="1813"/>
        <w:gridCol w:w="2662"/>
        <w:gridCol w:w="1422"/>
      </w:tblGrid>
      <w:tr w:rsidR="0002186F" w:rsidTr="0002186F">
        <w:tc>
          <w:tcPr>
            <w:tcW w:w="1745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подпрограммы</w:t>
            </w:r>
          </w:p>
        </w:tc>
        <w:tc>
          <w:tcPr>
            <w:tcW w:w="1401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Лимиты из местного </w:t>
            </w:r>
          </w:p>
          <w:p w:rsidR="007E4ED0" w:rsidRDefault="007E4ED0" w:rsidP="007E4ED0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бюджета т.р.</w:t>
            </w:r>
          </w:p>
        </w:tc>
        <w:tc>
          <w:tcPr>
            <w:tcW w:w="1813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 на 30.06.2021г. (т.р.)</w:t>
            </w:r>
          </w:p>
        </w:tc>
        <w:tc>
          <w:tcPr>
            <w:tcW w:w="2662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расхода</w:t>
            </w:r>
          </w:p>
        </w:tc>
        <w:tc>
          <w:tcPr>
            <w:tcW w:w="1422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02186F" w:rsidTr="0002186F">
        <w:tc>
          <w:tcPr>
            <w:tcW w:w="1745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«Праздник»</w:t>
            </w:r>
          </w:p>
        </w:tc>
        <w:tc>
          <w:tcPr>
            <w:tcW w:w="1401" w:type="dxa"/>
          </w:tcPr>
          <w:p w:rsidR="007E4ED0" w:rsidRDefault="0018379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82 483,92</w:t>
            </w:r>
          </w:p>
        </w:tc>
        <w:tc>
          <w:tcPr>
            <w:tcW w:w="1813" w:type="dxa"/>
          </w:tcPr>
          <w:p w:rsidR="0018379F" w:rsidRDefault="00A33EB1" w:rsidP="00A33EB1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49 394,46</w:t>
            </w:r>
          </w:p>
        </w:tc>
        <w:tc>
          <w:tcPr>
            <w:tcW w:w="2662" w:type="dxa"/>
          </w:tcPr>
          <w:p w:rsidR="007E4ED0" w:rsidRDefault="007E4ED0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текущей деятельности МКУК «МЦКС»</w:t>
            </w:r>
            <w:proofErr w:type="gramStart"/>
            <w:r>
              <w:rPr>
                <w:bCs/>
                <w:sz w:val="24"/>
                <w:szCs w:val="24"/>
              </w:rPr>
              <w:t>,У</w:t>
            </w:r>
            <w:proofErr w:type="gramEnd"/>
            <w:r>
              <w:rPr>
                <w:bCs/>
                <w:sz w:val="24"/>
                <w:szCs w:val="24"/>
              </w:rPr>
              <w:t>правления культуры, организация концертных программ, подарочная продукция</w:t>
            </w:r>
            <w:r w:rsidR="0002186F">
              <w:rPr>
                <w:bCs/>
                <w:sz w:val="24"/>
                <w:szCs w:val="24"/>
              </w:rPr>
              <w:t>, укрепление МТБ, канц. Товары, шары, ткань, стройматериалы.</w:t>
            </w:r>
          </w:p>
        </w:tc>
        <w:tc>
          <w:tcPr>
            <w:tcW w:w="1422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02186F" w:rsidTr="0002186F">
        <w:tc>
          <w:tcPr>
            <w:tcW w:w="1745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«Библиотека без границ»</w:t>
            </w:r>
          </w:p>
        </w:tc>
        <w:tc>
          <w:tcPr>
            <w:tcW w:w="1401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16 003,35</w:t>
            </w:r>
          </w:p>
        </w:tc>
        <w:tc>
          <w:tcPr>
            <w:tcW w:w="1813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10363,63</w:t>
            </w:r>
          </w:p>
        </w:tc>
        <w:tc>
          <w:tcPr>
            <w:tcW w:w="2662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текущей деятельности МКУК «МЦБС»</w:t>
            </w:r>
          </w:p>
        </w:tc>
        <w:tc>
          <w:tcPr>
            <w:tcW w:w="1422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64,8</w:t>
            </w:r>
          </w:p>
        </w:tc>
      </w:tr>
      <w:tr w:rsidR="0002186F" w:rsidTr="0002186F">
        <w:tc>
          <w:tcPr>
            <w:tcW w:w="1745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01" w:type="dxa"/>
          </w:tcPr>
          <w:p w:rsidR="007E4ED0" w:rsidRDefault="009E1A46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204,0</w:t>
            </w:r>
          </w:p>
        </w:tc>
        <w:tc>
          <w:tcPr>
            <w:tcW w:w="1813" w:type="dxa"/>
          </w:tcPr>
          <w:p w:rsidR="007E4ED0" w:rsidRDefault="0018379F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67A44">
              <w:rPr>
                <w:bCs/>
                <w:sz w:val="24"/>
                <w:szCs w:val="24"/>
              </w:rPr>
              <w:t>47,65</w:t>
            </w:r>
          </w:p>
        </w:tc>
        <w:tc>
          <w:tcPr>
            <w:tcW w:w="2662" w:type="dxa"/>
          </w:tcPr>
          <w:p w:rsidR="007E4ED0" w:rsidRDefault="0002186F" w:rsidP="0002186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муниципальной программе молодежная </w:t>
            </w:r>
            <w:r>
              <w:rPr>
                <w:bCs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1422" w:type="dxa"/>
          </w:tcPr>
          <w:p w:rsidR="0018379F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72,4</w:t>
            </w:r>
          </w:p>
        </w:tc>
      </w:tr>
      <w:tr w:rsidR="0002186F" w:rsidTr="0002186F">
        <w:tc>
          <w:tcPr>
            <w:tcW w:w="1745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Программа «Детская школа искусств»</w:t>
            </w:r>
          </w:p>
        </w:tc>
        <w:tc>
          <w:tcPr>
            <w:tcW w:w="1401" w:type="dxa"/>
          </w:tcPr>
          <w:p w:rsidR="007E4ED0" w:rsidRDefault="0018379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11 290,37</w:t>
            </w:r>
          </w:p>
        </w:tc>
        <w:tc>
          <w:tcPr>
            <w:tcW w:w="1813" w:type="dxa"/>
          </w:tcPr>
          <w:p w:rsidR="0018379F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8241,46</w:t>
            </w:r>
          </w:p>
        </w:tc>
        <w:tc>
          <w:tcPr>
            <w:tcW w:w="2662" w:type="dxa"/>
          </w:tcPr>
          <w:p w:rsidR="007E4ED0" w:rsidRDefault="0002186F" w:rsidP="0002186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текущей деятельности МКОУ ДО ДШИ</w:t>
            </w:r>
          </w:p>
        </w:tc>
        <w:tc>
          <w:tcPr>
            <w:tcW w:w="1422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02186F" w:rsidTr="0002186F">
        <w:tc>
          <w:tcPr>
            <w:tcW w:w="1745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«Музей хранитель истории»</w:t>
            </w:r>
          </w:p>
        </w:tc>
        <w:tc>
          <w:tcPr>
            <w:tcW w:w="1401" w:type="dxa"/>
          </w:tcPr>
          <w:p w:rsidR="007E4ED0" w:rsidRDefault="0018379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5 726,93</w:t>
            </w:r>
          </w:p>
        </w:tc>
        <w:tc>
          <w:tcPr>
            <w:tcW w:w="1813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3272,93</w:t>
            </w:r>
          </w:p>
        </w:tc>
        <w:tc>
          <w:tcPr>
            <w:tcW w:w="2662" w:type="dxa"/>
          </w:tcPr>
          <w:p w:rsidR="007E4ED0" w:rsidRDefault="00C1551D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текущей деятельности МКУ «Музей»</w:t>
            </w:r>
          </w:p>
        </w:tc>
        <w:tc>
          <w:tcPr>
            <w:tcW w:w="1422" w:type="dxa"/>
          </w:tcPr>
          <w:p w:rsidR="0018379F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</w:tc>
      </w:tr>
      <w:tr w:rsidR="0002186F" w:rsidTr="0002186F">
        <w:tc>
          <w:tcPr>
            <w:tcW w:w="1745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«Молодость за спорт»</w:t>
            </w:r>
          </w:p>
        </w:tc>
        <w:tc>
          <w:tcPr>
            <w:tcW w:w="1401" w:type="dxa"/>
          </w:tcPr>
          <w:p w:rsidR="007E4ED0" w:rsidRDefault="00F450BD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813" w:type="dxa"/>
          </w:tcPr>
          <w:p w:rsidR="007E4ED0" w:rsidRDefault="00F450BD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67A44">
              <w:rPr>
                <w:bCs/>
                <w:sz w:val="24"/>
                <w:szCs w:val="24"/>
              </w:rPr>
              <w:t>3,43</w:t>
            </w:r>
          </w:p>
        </w:tc>
        <w:tc>
          <w:tcPr>
            <w:tcW w:w="2662" w:type="dxa"/>
          </w:tcPr>
          <w:p w:rsidR="007E4ED0" w:rsidRDefault="00C1551D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муниципальной подпрограмме</w:t>
            </w:r>
          </w:p>
        </w:tc>
        <w:tc>
          <w:tcPr>
            <w:tcW w:w="1422" w:type="dxa"/>
          </w:tcPr>
          <w:p w:rsidR="007E4ED0" w:rsidRDefault="00667A44" w:rsidP="00667A44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56,1</w:t>
            </w:r>
          </w:p>
        </w:tc>
      </w:tr>
      <w:tr w:rsidR="0002186F" w:rsidTr="0002186F">
        <w:tc>
          <w:tcPr>
            <w:tcW w:w="1745" w:type="dxa"/>
          </w:tcPr>
          <w:p w:rsidR="007E4ED0" w:rsidRDefault="0002186F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«Соцветье дружное Урала»</w:t>
            </w:r>
          </w:p>
        </w:tc>
        <w:tc>
          <w:tcPr>
            <w:tcW w:w="1401" w:type="dxa"/>
          </w:tcPr>
          <w:p w:rsidR="007E4ED0" w:rsidRDefault="009E1A46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813" w:type="dxa"/>
          </w:tcPr>
          <w:p w:rsidR="007E4ED0" w:rsidRDefault="009E1A46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662" w:type="dxa"/>
          </w:tcPr>
          <w:p w:rsidR="007E4ED0" w:rsidRDefault="00C1551D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муниципальной подпрограмме</w:t>
            </w:r>
          </w:p>
        </w:tc>
        <w:tc>
          <w:tcPr>
            <w:tcW w:w="1422" w:type="dxa"/>
          </w:tcPr>
          <w:p w:rsidR="007E4ED0" w:rsidRDefault="009E1A46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</w:tr>
    </w:tbl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1417"/>
        <w:gridCol w:w="1843"/>
        <w:gridCol w:w="2678"/>
        <w:gridCol w:w="1398"/>
      </w:tblGrid>
      <w:tr w:rsidR="0002186F" w:rsidTr="0002186F">
        <w:trPr>
          <w:trHeight w:val="420"/>
        </w:trPr>
        <w:tc>
          <w:tcPr>
            <w:tcW w:w="1740" w:type="dxa"/>
          </w:tcPr>
          <w:p w:rsidR="0002186F" w:rsidRDefault="0002186F" w:rsidP="0002186F">
            <w:pPr>
              <w:pStyle w:val="a3"/>
              <w:tabs>
                <w:tab w:val="left" w:pos="6540"/>
                <w:tab w:val="right" w:pos="10062"/>
              </w:tabs>
              <w:ind w:left="141"/>
              <w:jc w:val="left"/>
              <w:rPr>
                <w:bCs/>
                <w:sz w:val="24"/>
                <w:szCs w:val="24"/>
              </w:rPr>
            </w:pPr>
          </w:p>
          <w:p w:rsidR="0002186F" w:rsidRDefault="0002186F" w:rsidP="0002186F">
            <w:pPr>
              <w:pStyle w:val="a3"/>
              <w:tabs>
                <w:tab w:val="left" w:pos="6540"/>
                <w:tab w:val="right" w:pos="10062"/>
              </w:tabs>
              <w:ind w:left="1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«Туризм в </w:t>
            </w:r>
            <w:proofErr w:type="spellStart"/>
            <w:r>
              <w:rPr>
                <w:bCs/>
                <w:sz w:val="24"/>
                <w:szCs w:val="24"/>
              </w:rPr>
              <w:t>Пластовском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02186F" w:rsidRDefault="009E1A46" w:rsidP="009E1A46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74,0</w:t>
            </w:r>
          </w:p>
        </w:tc>
        <w:tc>
          <w:tcPr>
            <w:tcW w:w="1843" w:type="dxa"/>
          </w:tcPr>
          <w:p w:rsidR="0002186F" w:rsidRDefault="004209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31,5</w:t>
            </w:r>
          </w:p>
          <w:p w:rsidR="00420987" w:rsidRDefault="004209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186F" w:rsidRDefault="0002186F" w:rsidP="0002186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78" w:type="dxa"/>
          </w:tcPr>
          <w:p w:rsidR="0002186F" w:rsidRDefault="000218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186F" w:rsidRDefault="0002186F" w:rsidP="0002186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02186F" w:rsidRDefault="0018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43,0</w:t>
            </w:r>
          </w:p>
          <w:p w:rsidR="0002186F" w:rsidRDefault="0002186F" w:rsidP="0002186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</w:p>
        </w:tc>
      </w:tr>
      <w:tr w:rsidR="0018379F" w:rsidTr="0002186F">
        <w:trPr>
          <w:trHeight w:val="420"/>
        </w:trPr>
        <w:tc>
          <w:tcPr>
            <w:tcW w:w="1740" w:type="dxa"/>
          </w:tcPr>
          <w:p w:rsidR="0018379F" w:rsidRDefault="0018379F" w:rsidP="0002186F">
            <w:pPr>
              <w:pStyle w:val="a3"/>
              <w:tabs>
                <w:tab w:val="left" w:pos="6540"/>
                <w:tab w:val="right" w:pos="10062"/>
              </w:tabs>
              <w:ind w:left="1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«Организация показа кинофильмов»</w:t>
            </w:r>
          </w:p>
        </w:tc>
        <w:tc>
          <w:tcPr>
            <w:tcW w:w="1417" w:type="dxa"/>
          </w:tcPr>
          <w:p w:rsidR="0018379F" w:rsidRDefault="0018379F" w:rsidP="009E1A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18379F" w:rsidRDefault="0018379F" w:rsidP="0066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67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66,82</w:t>
            </w:r>
          </w:p>
        </w:tc>
        <w:tc>
          <w:tcPr>
            <w:tcW w:w="2678" w:type="dxa"/>
          </w:tcPr>
          <w:p w:rsidR="0018379F" w:rsidRDefault="0018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кинофильмов</w:t>
            </w:r>
          </w:p>
        </w:tc>
        <w:tc>
          <w:tcPr>
            <w:tcW w:w="1398" w:type="dxa"/>
          </w:tcPr>
          <w:p w:rsidR="0018379F" w:rsidRDefault="00667A44" w:rsidP="0066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36,7</w:t>
            </w:r>
          </w:p>
        </w:tc>
      </w:tr>
    </w:tbl>
    <w:p w:rsidR="00B91AB0" w:rsidRDefault="00B91AB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EE36FC" w:rsidRDefault="00EE36FC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944A73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Экономия по коммунальным платежам за </w:t>
      </w:r>
      <w:r w:rsidR="0021078D">
        <w:rPr>
          <w:bCs/>
          <w:sz w:val="24"/>
          <w:szCs w:val="24"/>
        </w:rPr>
        <w:t>7 месяцев</w:t>
      </w:r>
      <w:r>
        <w:rPr>
          <w:bCs/>
          <w:sz w:val="24"/>
          <w:szCs w:val="24"/>
        </w:rPr>
        <w:t xml:space="preserve"> 2021года </w:t>
      </w:r>
    </w:p>
    <w:p w:rsidR="00944A73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составляет -   </w:t>
      </w:r>
      <w:r w:rsidR="00781E73">
        <w:rPr>
          <w:bCs/>
          <w:sz w:val="24"/>
          <w:szCs w:val="24"/>
        </w:rPr>
        <w:t>399,5 тыс. руб.</w:t>
      </w:r>
      <w:r>
        <w:rPr>
          <w:bCs/>
          <w:sz w:val="24"/>
          <w:szCs w:val="24"/>
        </w:rPr>
        <w:t xml:space="preserve"> </w:t>
      </w:r>
    </w:p>
    <w:p w:rsidR="00EE36FC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 том числе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</w:p>
    <w:p w:rsidR="007B0950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МКОУ ДО ДШИ  - </w:t>
      </w:r>
      <w:r w:rsidR="0021078D">
        <w:rPr>
          <w:bCs/>
          <w:sz w:val="24"/>
          <w:szCs w:val="24"/>
        </w:rPr>
        <w:t>17,9</w:t>
      </w:r>
      <w:r>
        <w:rPr>
          <w:bCs/>
          <w:sz w:val="24"/>
          <w:szCs w:val="24"/>
        </w:rPr>
        <w:t xml:space="preserve"> тыс. руб.</w:t>
      </w:r>
      <w:r w:rsidR="00A71576">
        <w:rPr>
          <w:bCs/>
          <w:sz w:val="24"/>
          <w:szCs w:val="24"/>
        </w:rPr>
        <w:t xml:space="preserve"> (теплоснабжении-13,3 тыс. руб., водоотведение </w:t>
      </w:r>
      <w:r w:rsidR="00977668">
        <w:rPr>
          <w:bCs/>
          <w:sz w:val="24"/>
          <w:szCs w:val="24"/>
        </w:rPr>
        <w:t>1,</w:t>
      </w:r>
      <w:r w:rsidR="0021078D">
        <w:rPr>
          <w:bCs/>
          <w:sz w:val="24"/>
          <w:szCs w:val="24"/>
        </w:rPr>
        <w:t>6</w:t>
      </w:r>
      <w:r w:rsidR="00977668">
        <w:rPr>
          <w:bCs/>
          <w:sz w:val="24"/>
          <w:szCs w:val="24"/>
        </w:rPr>
        <w:t xml:space="preserve"> тыс</w:t>
      </w:r>
      <w:r w:rsidR="00A71576">
        <w:rPr>
          <w:bCs/>
          <w:sz w:val="24"/>
          <w:szCs w:val="24"/>
        </w:rPr>
        <w:t>. руб.</w:t>
      </w:r>
      <w:r w:rsidR="009F0376">
        <w:rPr>
          <w:bCs/>
          <w:sz w:val="24"/>
          <w:szCs w:val="24"/>
        </w:rPr>
        <w:t xml:space="preserve">, </w:t>
      </w:r>
      <w:proofErr w:type="spellStart"/>
      <w:r w:rsidR="00977668">
        <w:rPr>
          <w:bCs/>
          <w:sz w:val="24"/>
          <w:szCs w:val="24"/>
        </w:rPr>
        <w:t>эл</w:t>
      </w:r>
      <w:proofErr w:type="spellEnd"/>
      <w:r w:rsidR="00977668">
        <w:rPr>
          <w:bCs/>
          <w:sz w:val="24"/>
          <w:szCs w:val="24"/>
        </w:rPr>
        <w:t xml:space="preserve">. энергия </w:t>
      </w:r>
      <w:r w:rsidR="0021078D">
        <w:rPr>
          <w:bCs/>
          <w:sz w:val="24"/>
          <w:szCs w:val="24"/>
        </w:rPr>
        <w:t>2,2</w:t>
      </w:r>
      <w:r w:rsidR="00977668">
        <w:rPr>
          <w:bCs/>
          <w:sz w:val="24"/>
          <w:szCs w:val="24"/>
        </w:rPr>
        <w:t xml:space="preserve"> тыс. руб.</w:t>
      </w:r>
      <w:r w:rsidR="0021078D">
        <w:rPr>
          <w:bCs/>
          <w:sz w:val="24"/>
          <w:szCs w:val="24"/>
        </w:rPr>
        <w:t>, водоснабжение -0,8 тыс.р.</w:t>
      </w:r>
      <w:proofErr w:type="gramStart"/>
      <w:r w:rsidR="004F298D">
        <w:rPr>
          <w:bCs/>
          <w:sz w:val="24"/>
          <w:szCs w:val="24"/>
        </w:rPr>
        <w:t xml:space="preserve"> </w:t>
      </w:r>
      <w:r w:rsidR="00A71576">
        <w:rPr>
          <w:bCs/>
          <w:sz w:val="24"/>
          <w:szCs w:val="24"/>
        </w:rPr>
        <w:t>)</w:t>
      </w:r>
      <w:proofErr w:type="gramEnd"/>
    </w:p>
    <w:p w:rsidR="007B0950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МКУ «Музей  -</w:t>
      </w:r>
      <w:r w:rsidR="00977668">
        <w:rPr>
          <w:bCs/>
          <w:sz w:val="24"/>
          <w:szCs w:val="24"/>
        </w:rPr>
        <w:t xml:space="preserve"> </w:t>
      </w:r>
      <w:r w:rsidR="0021078D">
        <w:rPr>
          <w:bCs/>
          <w:sz w:val="24"/>
          <w:szCs w:val="24"/>
        </w:rPr>
        <w:t>39,5</w:t>
      </w:r>
      <w:r w:rsidR="00977668">
        <w:rPr>
          <w:bCs/>
          <w:sz w:val="24"/>
          <w:szCs w:val="24"/>
        </w:rPr>
        <w:t xml:space="preserve"> тыс. руб.</w:t>
      </w:r>
      <w:r w:rsidR="009F0376">
        <w:rPr>
          <w:bCs/>
          <w:sz w:val="24"/>
          <w:szCs w:val="24"/>
        </w:rPr>
        <w:t xml:space="preserve"> </w:t>
      </w:r>
      <w:r w:rsidR="00977668">
        <w:rPr>
          <w:bCs/>
          <w:sz w:val="24"/>
          <w:szCs w:val="24"/>
        </w:rPr>
        <w:t xml:space="preserve"> (водоснабжение </w:t>
      </w:r>
      <w:r w:rsidR="0021078D">
        <w:rPr>
          <w:bCs/>
          <w:sz w:val="24"/>
          <w:szCs w:val="24"/>
        </w:rPr>
        <w:t>3,3</w:t>
      </w:r>
      <w:r w:rsidR="00977668">
        <w:rPr>
          <w:bCs/>
          <w:sz w:val="24"/>
          <w:szCs w:val="24"/>
        </w:rPr>
        <w:t xml:space="preserve"> тыс. руб.</w:t>
      </w:r>
      <w:proofErr w:type="gramStart"/>
      <w:r w:rsidR="00977668">
        <w:rPr>
          <w:bCs/>
          <w:sz w:val="24"/>
          <w:szCs w:val="24"/>
        </w:rPr>
        <w:t xml:space="preserve"> ,</w:t>
      </w:r>
      <w:proofErr w:type="gramEnd"/>
      <w:r w:rsidR="00977668">
        <w:rPr>
          <w:bCs/>
          <w:sz w:val="24"/>
          <w:szCs w:val="24"/>
        </w:rPr>
        <w:t xml:space="preserve"> </w:t>
      </w:r>
      <w:r w:rsidR="0021078D">
        <w:rPr>
          <w:bCs/>
          <w:sz w:val="24"/>
          <w:szCs w:val="24"/>
        </w:rPr>
        <w:t xml:space="preserve"> </w:t>
      </w:r>
      <w:proofErr w:type="spellStart"/>
      <w:r w:rsidR="0021078D">
        <w:rPr>
          <w:bCs/>
          <w:sz w:val="24"/>
          <w:szCs w:val="24"/>
        </w:rPr>
        <w:t>эл</w:t>
      </w:r>
      <w:proofErr w:type="spellEnd"/>
      <w:r w:rsidR="0021078D">
        <w:rPr>
          <w:bCs/>
          <w:sz w:val="24"/>
          <w:szCs w:val="24"/>
        </w:rPr>
        <w:t>. энергия -36,2 тыс</w:t>
      </w:r>
      <w:r w:rsidR="00977668">
        <w:rPr>
          <w:bCs/>
          <w:sz w:val="24"/>
          <w:szCs w:val="24"/>
        </w:rPr>
        <w:t>. руб. )</w:t>
      </w:r>
    </w:p>
    <w:p w:rsidR="007B0950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МКУК «МЦБС»</w:t>
      </w:r>
      <w:r w:rsidR="00944A7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944A73">
        <w:rPr>
          <w:bCs/>
          <w:sz w:val="24"/>
          <w:szCs w:val="24"/>
        </w:rPr>
        <w:t>1,0 тыс</w:t>
      </w:r>
      <w:proofErr w:type="gramStart"/>
      <w:r w:rsidR="00944A73">
        <w:rPr>
          <w:bCs/>
          <w:sz w:val="24"/>
          <w:szCs w:val="24"/>
        </w:rPr>
        <w:t>.р</w:t>
      </w:r>
      <w:proofErr w:type="gramEnd"/>
      <w:r w:rsidR="00944A73">
        <w:rPr>
          <w:bCs/>
          <w:sz w:val="24"/>
          <w:szCs w:val="24"/>
        </w:rPr>
        <w:t>уб. (</w:t>
      </w:r>
      <w:r w:rsidR="00977668">
        <w:rPr>
          <w:bCs/>
          <w:sz w:val="24"/>
          <w:szCs w:val="24"/>
        </w:rPr>
        <w:t>водоснабжение 1,0 тыс. руб.</w:t>
      </w:r>
      <w:r w:rsidR="00944A73">
        <w:rPr>
          <w:bCs/>
          <w:sz w:val="24"/>
          <w:szCs w:val="24"/>
        </w:rPr>
        <w:t>)</w:t>
      </w:r>
    </w:p>
    <w:p w:rsidR="007B0950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МКУ стадион «Труд»</w:t>
      </w:r>
      <w:r w:rsidR="00944A73">
        <w:rPr>
          <w:bCs/>
          <w:sz w:val="24"/>
          <w:szCs w:val="24"/>
        </w:rPr>
        <w:t>-</w:t>
      </w:r>
      <w:r w:rsidR="00944A73" w:rsidRPr="00944A73">
        <w:rPr>
          <w:bCs/>
          <w:sz w:val="24"/>
          <w:szCs w:val="24"/>
        </w:rPr>
        <w:t xml:space="preserve"> </w:t>
      </w:r>
      <w:r w:rsidR="00781E73">
        <w:rPr>
          <w:bCs/>
          <w:sz w:val="24"/>
          <w:szCs w:val="24"/>
        </w:rPr>
        <w:t>338,9</w:t>
      </w:r>
      <w:r w:rsidR="00944A73">
        <w:rPr>
          <w:bCs/>
          <w:sz w:val="24"/>
          <w:szCs w:val="24"/>
        </w:rPr>
        <w:t xml:space="preserve"> тыс. руб.  (водоснабжение 22,</w:t>
      </w:r>
      <w:r w:rsidR="00781E73">
        <w:rPr>
          <w:bCs/>
          <w:sz w:val="24"/>
          <w:szCs w:val="24"/>
        </w:rPr>
        <w:t>7</w:t>
      </w:r>
      <w:r w:rsidR="00944A73">
        <w:rPr>
          <w:bCs/>
          <w:sz w:val="24"/>
          <w:szCs w:val="24"/>
        </w:rPr>
        <w:t xml:space="preserve"> тыс. руб.</w:t>
      </w:r>
      <w:proofErr w:type="gramStart"/>
      <w:r w:rsidR="00944A73">
        <w:rPr>
          <w:bCs/>
          <w:sz w:val="24"/>
          <w:szCs w:val="24"/>
        </w:rPr>
        <w:t xml:space="preserve"> ,</w:t>
      </w:r>
      <w:proofErr w:type="gramEnd"/>
      <w:r w:rsidR="00944A73">
        <w:rPr>
          <w:bCs/>
          <w:sz w:val="24"/>
          <w:szCs w:val="24"/>
        </w:rPr>
        <w:t xml:space="preserve">  </w:t>
      </w:r>
      <w:proofErr w:type="spellStart"/>
      <w:r w:rsidR="00944A73">
        <w:rPr>
          <w:bCs/>
          <w:sz w:val="24"/>
          <w:szCs w:val="24"/>
        </w:rPr>
        <w:t>эл</w:t>
      </w:r>
      <w:proofErr w:type="spellEnd"/>
      <w:r w:rsidR="00944A73">
        <w:rPr>
          <w:bCs/>
          <w:sz w:val="24"/>
          <w:szCs w:val="24"/>
        </w:rPr>
        <w:t xml:space="preserve">. энергия </w:t>
      </w:r>
      <w:r w:rsidR="00781E73">
        <w:rPr>
          <w:bCs/>
          <w:sz w:val="24"/>
          <w:szCs w:val="24"/>
        </w:rPr>
        <w:t xml:space="preserve"> 316,2 </w:t>
      </w:r>
      <w:r w:rsidR="00944A73">
        <w:rPr>
          <w:bCs/>
          <w:sz w:val="24"/>
          <w:szCs w:val="24"/>
        </w:rPr>
        <w:t>тыс. руб.)</w:t>
      </w:r>
    </w:p>
    <w:p w:rsidR="007B0950" w:rsidRDefault="007B095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Авансовые платежи за электроэнергию на 01.0</w:t>
      </w:r>
      <w:r w:rsidR="00830231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.2021года составляют в сумме </w:t>
      </w:r>
      <w:r w:rsidR="00830231">
        <w:rPr>
          <w:bCs/>
          <w:sz w:val="24"/>
          <w:szCs w:val="24"/>
        </w:rPr>
        <w:t>924,3</w:t>
      </w:r>
      <w:r>
        <w:rPr>
          <w:bCs/>
          <w:sz w:val="24"/>
          <w:szCs w:val="24"/>
        </w:rPr>
        <w:t xml:space="preserve"> тыс. руб.</w:t>
      </w:r>
    </w:p>
    <w:p w:rsidR="00314DBD" w:rsidRDefault="00314DBD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Для благоустройства  территорий у всех учреждений культуры своими силами  проводится скос травы,  регулярно проводятся субботники по уборке территорий, высажены цветы.</w:t>
      </w:r>
    </w:p>
    <w:p w:rsidR="00314DBD" w:rsidRDefault="00314DBD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  Управлении культуры</w:t>
      </w:r>
      <w:r w:rsidR="00A71576">
        <w:rPr>
          <w:bCs/>
          <w:sz w:val="24"/>
          <w:szCs w:val="24"/>
        </w:rPr>
        <w:t xml:space="preserve"> и на </w:t>
      </w:r>
      <w:r>
        <w:rPr>
          <w:bCs/>
          <w:sz w:val="24"/>
          <w:szCs w:val="24"/>
        </w:rPr>
        <w:t xml:space="preserve"> стадион</w:t>
      </w:r>
      <w:r w:rsidR="00A71576"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</w:rPr>
        <w:t xml:space="preserve"> «Труд» своими силами </w:t>
      </w:r>
      <w:r w:rsidR="00DB7996">
        <w:rPr>
          <w:bCs/>
          <w:sz w:val="24"/>
          <w:szCs w:val="24"/>
        </w:rPr>
        <w:t>производит</w:t>
      </w:r>
      <w:r w:rsidR="00A71576">
        <w:rPr>
          <w:bCs/>
          <w:sz w:val="24"/>
          <w:szCs w:val="24"/>
        </w:rPr>
        <w:t xml:space="preserve">ся </w:t>
      </w:r>
      <w:r w:rsidR="00DB7996">
        <w:rPr>
          <w:bCs/>
          <w:sz w:val="24"/>
          <w:szCs w:val="24"/>
        </w:rPr>
        <w:t xml:space="preserve"> ремонты тракторов, автомашин, газонокосилок</w:t>
      </w:r>
      <w:r w:rsidR="000D72AF">
        <w:rPr>
          <w:bCs/>
          <w:sz w:val="24"/>
          <w:szCs w:val="24"/>
        </w:rPr>
        <w:t>.</w:t>
      </w:r>
    </w:p>
    <w:p w:rsidR="000D72AF" w:rsidRDefault="000D72AF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МКУ «Музей» закупили на 10 тыс. руб. канцтоваров (фотобумага, наборы для </w:t>
      </w:r>
      <w:proofErr w:type="spellStart"/>
      <w:r>
        <w:rPr>
          <w:bCs/>
          <w:sz w:val="24"/>
          <w:szCs w:val="24"/>
        </w:rPr>
        <w:t>ламинирования</w:t>
      </w:r>
      <w:proofErr w:type="spellEnd"/>
      <w:r>
        <w:rPr>
          <w:bCs/>
          <w:sz w:val="24"/>
          <w:szCs w:val="24"/>
        </w:rPr>
        <w:t xml:space="preserve">, бумага для черчения). Используют для оформления выставок, экспозиций в музее и на выездных мероприятиях, для проведения мастер классов. С целью эффективного использования средств, изготавливают дипломы для награждения участников выставок, рекламные буклеты. </w:t>
      </w:r>
    </w:p>
    <w:p w:rsidR="00314DBD" w:rsidRDefault="00A71576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МКУК «МЦБС» сотрудниками библиотек ведется  регулярный ремонт книг, художественное оформление книжных выставок, изготовление буклетов, памяток и закладок, ведется так же силами библиотекарей. За отчетный период сдали устаревшей и ветхой литературы на 1</w:t>
      </w:r>
      <w:r w:rsidR="0081508B">
        <w:rPr>
          <w:bCs/>
          <w:sz w:val="24"/>
          <w:szCs w:val="24"/>
        </w:rPr>
        <w:t>150</w:t>
      </w:r>
      <w:r>
        <w:rPr>
          <w:bCs/>
          <w:sz w:val="24"/>
          <w:szCs w:val="24"/>
        </w:rPr>
        <w:t xml:space="preserve"> рублей.</w:t>
      </w:r>
    </w:p>
    <w:p w:rsidR="00644723" w:rsidRDefault="00644723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644723" w:rsidRPr="00307744" w:rsidRDefault="00DA6304" w:rsidP="00DA6304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реализацию муниципальной программы </w:t>
      </w:r>
      <w:r w:rsidRPr="00DA6304">
        <w:rPr>
          <w:b/>
          <w:bCs/>
          <w:sz w:val="24"/>
          <w:szCs w:val="24"/>
        </w:rPr>
        <w:t>«Развитие физической культуры, спорта и туризма в Пластовско</w:t>
      </w:r>
      <w:r w:rsidR="003F12AE">
        <w:rPr>
          <w:b/>
          <w:bCs/>
          <w:sz w:val="24"/>
          <w:szCs w:val="24"/>
        </w:rPr>
        <w:t>го</w:t>
      </w:r>
      <w:r w:rsidRPr="00DA6304">
        <w:rPr>
          <w:b/>
          <w:bCs/>
          <w:sz w:val="24"/>
          <w:szCs w:val="24"/>
        </w:rPr>
        <w:t xml:space="preserve"> муниципальном районе на 2019-2021гг.»</w:t>
      </w:r>
    </w:p>
    <w:p w:rsidR="00307744" w:rsidRDefault="00307744" w:rsidP="0030774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7E108E" w:rsidRDefault="00DA6304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Доведено лимитов из местного бюджета в сумме   </w:t>
      </w:r>
      <w:r w:rsidR="00830231">
        <w:rPr>
          <w:bCs/>
          <w:sz w:val="24"/>
          <w:szCs w:val="24"/>
        </w:rPr>
        <w:t>45 584,38</w:t>
      </w:r>
      <w:r>
        <w:rPr>
          <w:bCs/>
          <w:sz w:val="24"/>
          <w:szCs w:val="24"/>
        </w:rPr>
        <w:t xml:space="preserve"> тыс. руб.</w:t>
      </w:r>
      <w:r w:rsidR="007E108E">
        <w:rPr>
          <w:bCs/>
          <w:sz w:val="24"/>
          <w:szCs w:val="24"/>
        </w:rPr>
        <w:t xml:space="preserve"> Освоено</w:t>
      </w:r>
      <w:bookmarkStart w:id="0" w:name="_GoBack"/>
      <w:bookmarkEnd w:id="0"/>
    </w:p>
    <w:p w:rsidR="007E108E" w:rsidRDefault="002C5CD0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16 398,7</w:t>
      </w:r>
      <w:r w:rsidR="008736A1">
        <w:rPr>
          <w:bCs/>
          <w:sz w:val="24"/>
          <w:szCs w:val="24"/>
        </w:rPr>
        <w:t xml:space="preserve"> </w:t>
      </w:r>
      <w:r w:rsidR="007E108E">
        <w:rPr>
          <w:bCs/>
          <w:sz w:val="24"/>
          <w:szCs w:val="24"/>
        </w:rPr>
        <w:t xml:space="preserve">тыс. руб. Процент освоения составил </w:t>
      </w:r>
      <w:r>
        <w:rPr>
          <w:bCs/>
          <w:sz w:val="24"/>
          <w:szCs w:val="24"/>
        </w:rPr>
        <w:t>36,0</w:t>
      </w:r>
      <w:r w:rsidR="007E108E">
        <w:rPr>
          <w:bCs/>
          <w:sz w:val="24"/>
          <w:szCs w:val="24"/>
        </w:rPr>
        <w:t xml:space="preserve">   %.</w:t>
      </w:r>
    </w:p>
    <w:p w:rsidR="007E108E" w:rsidRDefault="007E108E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7E108E" w:rsidRDefault="007E108E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программы проводились спортивные соревнования, обеспечивалось  участие в областных соревнованиях, был приобретен спортивный инвентарь. Также расходование средств осуществлялось на текущую деятельность стадиона «Труд»</w:t>
      </w:r>
    </w:p>
    <w:p w:rsidR="00661F8F" w:rsidRDefault="007E108E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По соглашению на оплату труда руководителей спортивных секций с детьми и подростками стадиону «Труд» выделена субсидия из областного бюджета в сумме 176,1 тыс. руб. На средства данной субсидии приняты два тренера</w:t>
      </w:r>
      <w:proofErr w:type="gramStart"/>
      <w:r>
        <w:rPr>
          <w:bCs/>
          <w:sz w:val="24"/>
          <w:szCs w:val="24"/>
        </w:rPr>
        <w:t xml:space="preserve"> З</w:t>
      </w:r>
      <w:proofErr w:type="gramEnd"/>
      <w:r>
        <w:rPr>
          <w:bCs/>
          <w:sz w:val="24"/>
          <w:szCs w:val="24"/>
        </w:rPr>
        <w:t>а 1 полугодие</w:t>
      </w:r>
      <w:r w:rsidR="00661F8F">
        <w:rPr>
          <w:bCs/>
          <w:sz w:val="24"/>
          <w:szCs w:val="24"/>
        </w:rPr>
        <w:t xml:space="preserve"> потрачено 97 820 ,0 руб.</w:t>
      </w:r>
    </w:p>
    <w:p w:rsidR="00644723" w:rsidRDefault="00661F8F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По соглашению на оплату труда специалистов по организации физкультурно-оздоровительной  и спортивно-массовой работы с населением  занятым в экономике, гражданам старшего поколениястадиону «Труд»</w:t>
      </w:r>
      <w:r w:rsidR="00EB0916">
        <w:rPr>
          <w:bCs/>
          <w:sz w:val="24"/>
          <w:szCs w:val="24"/>
        </w:rPr>
        <w:t xml:space="preserve"> выделена субсидия из областного бюджета в сумме 352,1 тыс. руб. За 1 полугодие потрачено 156 510,0  руб.</w:t>
      </w:r>
    </w:p>
    <w:p w:rsidR="00307744" w:rsidRDefault="00307744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307744" w:rsidRPr="00307744" w:rsidRDefault="00307744" w:rsidP="00307744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 реализацию муниципальной программы «</w:t>
      </w:r>
      <w:r w:rsidRPr="00307744">
        <w:rPr>
          <w:b/>
          <w:bCs/>
          <w:sz w:val="24"/>
          <w:szCs w:val="24"/>
        </w:rPr>
        <w:t xml:space="preserve">Профилактическое оздоровление работников бюджетной сферы и пенсионеров в </w:t>
      </w:r>
      <w:proofErr w:type="spellStart"/>
      <w:r w:rsidRPr="00307744">
        <w:rPr>
          <w:b/>
          <w:bCs/>
          <w:sz w:val="24"/>
          <w:szCs w:val="24"/>
        </w:rPr>
        <w:t>Пластовском</w:t>
      </w:r>
      <w:proofErr w:type="spellEnd"/>
      <w:r w:rsidRPr="00307744">
        <w:rPr>
          <w:b/>
          <w:bCs/>
          <w:sz w:val="24"/>
          <w:szCs w:val="24"/>
        </w:rPr>
        <w:t xml:space="preserve"> муниципальном районе на 2019-2021 годы»</w:t>
      </w:r>
    </w:p>
    <w:p w:rsidR="003A645C" w:rsidRDefault="00307744" w:rsidP="00123C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мероприятия по оздоровлению работников бюджетной сферы и пенсионеров </w:t>
      </w:r>
      <w:proofErr w:type="spellStart"/>
      <w:r>
        <w:rPr>
          <w:bCs/>
          <w:sz w:val="24"/>
          <w:szCs w:val="24"/>
        </w:rPr>
        <w:t>Пластовском</w:t>
      </w:r>
      <w:proofErr w:type="spellEnd"/>
      <w:r>
        <w:rPr>
          <w:bCs/>
          <w:sz w:val="24"/>
          <w:szCs w:val="24"/>
        </w:rPr>
        <w:t xml:space="preserve"> муниципальном </w:t>
      </w:r>
      <w:proofErr w:type="gramStart"/>
      <w:r>
        <w:rPr>
          <w:bCs/>
          <w:sz w:val="24"/>
          <w:szCs w:val="24"/>
        </w:rPr>
        <w:t>районе</w:t>
      </w:r>
      <w:proofErr w:type="gramEnd"/>
      <w:r>
        <w:rPr>
          <w:bCs/>
          <w:sz w:val="24"/>
          <w:szCs w:val="24"/>
        </w:rPr>
        <w:t xml:space="preserve"> выделено из местного бюджета 409.3 тыс. руб. За</w:t>
      </w:r>
      <w:r w:rsidR="00B62750">
        <w:rPr>
          <w:bCs/>
          <w:sz w:val="24"/>
          <w:szCs w:val="24"/>
        </w:rPr>
        <w:t xml:space="preserve"> 8 мес</w:t>
      </w:r>
      <w:r w:rsidR="00F37F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2021года израсходовано </w:t>
      </w:r>
      <w:r w:rsidR="002C5CD0">
        <w:rPr>
          <w:bCs/>
          <w:sz w:val="24"/>
          <w:szCs w:val="24"/>
        </w:rPr>
        <w:t>278,09</w:t>
      </w:r>
      <w:r w:rsidR="00C1551D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рублей. Остаток  </w:t>
      </w:r>
      <w:r w:rsidR="002C5CD0">
        <w:rPr>
          <w:bCs/>
          <w:sz w:val="24"/>
          <w:szCs w:val="24"/>
        </w:rPr>
        <w:t>130,22</w:t>
      </w:r>
      <w:r w:rsidR="00C1551D">
        <w:rPr>
          <w:bCs/>
          <w:sz w:val="24"/>
          <w:szCs w:val="24"/>
        </w:rPr>
        <w:t xml:space="preserve"> тыс. руб.</w:t>
      </w:r>
    </w:p>
    <w:p w:rsidR="00123C01" w:rsidRDefault="00123C01" w:rsidP="00123C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Оздоровлено 1</w:t>
      </w:r>
      <w:r w:rsidR="002C5CD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сотрудников всех учреждений.</w:t>
      </w:r>
    </w:p>
    <w:p w:rsidR="00123C01" w:rsidRDefault="00123C01" w:rsidP="00123C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123C01" w:rsidRDefault="00CA0401" w:rsidP="00123C01">
      <w:pPr>
        <w:pStyle w:val="a3"/>
        <w:numPr>
          <w:ilvl w:val="0"/>
          <w:numId w:val="1"/>
        </w:numPr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Сравнительный анализ привлечения средств, полученных от развития платных услуг </w:t>
      </w:r>
      <w:r w:rsidR="00123C01">
        <w:rPr>
          <w:bCs/>
          <w:sz w:val="24"/>
          <w:szCs w:val="24"/>
        </w:rPr>
        <w:t xml:space="preserve">   </w:t>
      </w:r>
    </w:p>
    <w:p w:rsidR="00CA0401" w:rsidRDefault="00CA0401" w:rsidP="00123C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и их использования.</w:t>
      </w:r>
    </w:p>
    <w:p w:rsidR="00CA0401" w:rsidRDefault="00CA0401" w:rsidP="00CA0401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CA0401" w:rsidRDefault="00CA0401" w:rsidP="00CA04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Доходы от использования муниципального имущества и платных услуг, оказываемых учреждениями, и иной приносящий доход деятельности, зачисляются в бюджет Пластовского муниципального района и распределяются в порядке, определяемом действующим законодательством и муниципальными правовыми актами Пластовского муниципального района.</w:t>
      </w:r>
    </w:p>
    <w:p w:rsidR="00CA0401" w:rsidRDefault="00CA0401" w:rsidP="00CA04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учреждениях культуры ведется работа по развитию платных услуг. Разработан план по проведению мероприятий на платной основе. </w:t>
      </w:r>
      <w:r w:rsidR="00BE7526">
        <w:rPr>
          <w:bCs/>
          <w:sz w:val="24"/>
          <w:szCs w:val="24"/>
        </w:rPr>
        <w:t>Для организации контроля по расходованию денежных средств полученных от оказания платных услуг, по Управлению культуры, спорта и молодежной политики создан приказ «О назначении рабочей комиссии по расходованию денежных средств».</w:t>
      </w:r>
    </w:p>
    <w:p w:rsidR="00BE7526" w:rsidRDefault="00BE7526" w:rsidP="00CA04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BE7526" w:rsidRDefault="00BE7526" w:rsidP="00CA0401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  <w:r w:rsidRPr="00BE7526">
        <w:rPr>
          <w:b/>
          <w:bCs/>
          <w:sz w:val="24"/>
          <w:szCs w:val="24"/>
        </w:rPr>
        <w:t xml:space="preserve">Доходы от оказания платных услуг за </w:t>
      </w:r>
      <w:r w:rsidR="0081508B">
        <w:rPr>
          <w:b/>
          <w:bCs/>
          <w:sz w:val="24"/>
          <w:szCs w:val="24"/>
        </w:rPr>
        <w:t>8 месяцев</w:t>
      </w:r>
      <w:r w:rsidRPr="00BE7526">
        <w:rPr>
          <w:b/>
          <w:bCs/>
          <w:sz w:val="24"/>
          <w:szCs w:val="24"/>
        </w:rPr>
        <w:t xml:space="preserve"> 2021года</w:t>
      </w:r>
    </w:p>
    <w:p w:rsidR="003A645C" w:rsidRDefault="003A645C" w:rsidP="00307744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BE7526" w:rsidRPr="001D2D8D" w:rsidRDefault="00BE7526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tbl>
      <w:tblPr>
        <w:tblStyle w:val="a5"/>
        <w:tblW w:w="0" w:type="auto"/>
        <w:tblInd w:w="528" w:type="dxa"/>
        <w:tblLook w:val="04A0"/>
      </w:tblPr>
      <w:tblGrid>
        <w:gridCol w:w="2604"/>
        <w:gridCol w:w="1938"/>
        <w:gridCol w:w="2126"/>
        <w:gridCol w:w="2375"/>
      </w:tblGrid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 </w:t>
            </w:r>
            <w:r w:rsidR="0081508B">
              <w:rPr>
                <w:bCs/>
                <w:sz w:val="24"/>
                <w:szCs w:val="24"/>
              </w:rPr>
              <w:t>август</w:t>
            </w:r>
            <w:r>
              <w:rPr>
                <w:bCs/>
                <w:sz w:val="24"/>
                <w:szCs w:val="24"/>
              </w:rPr>
              <w:t xml:space="preserve"> 2019 года</w:t>
            </w:r>
          </w:p>
        </w:tc>
        <w:tc>
          <w:tcPr>
            <w:tcW w:w="2126" w:type="dxa"/>
          </w:tcPr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 </w:t>
            </w:r>
            <w:r w:rsidR="0081508B">
              <w:rPr>
                <w:bCs/>
                <w:sz w:val="24"/>
                <w:szCs w:val="24"/>
              </w:rPr>
              <w:t>август</w:t>
            </w:r>
            <w:r>
              <w:rPr>
                <w:bCs/>
                <w:sz w:val="24"/>
                <w:szCs w:val="24"/>
              </w:rPr>
              <w:t xml:space="preserve"> 2020года</w:t>
            </w:r>
          </w:p>
        </w:tc>
        <w:tc>
          <w:tcPr>
            <w:tcW w:w="2375" w:type="dxa"/>
          </w:tcPr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</w:t>
            </w:r>
            <w:r w:rsidR="0081508B">
              <w:rPr>
                <w:bCs/>
                <w:sz w:val="24"/>
                <w:szCs w:val="24"/>
              </w:rPr>
              <w:t xml:space="preserve"> август</w:t>
            </w:r>
            <w:r>
              <w:rPr>
                <w:bCs/>
                <w:sz w:val="24"/>
                <w:szCs w:val="24"/>
              </w:rPr>
              <w:t xml:space="preserve"> 2021года</w:t>
            </w:r>
          </w:p>
        </w:tc>
      </w:tr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МКОУ ДО ДШИ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Default="00F47739" w:rsidP="00F47739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178 040,00</w:t>
            </w:r>
          </w:p>
        </w:tc>
        <w:tc>
          <w:tcPr>
            <w:tcW w:w="2126" w:type="dxa"/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0                </w:t>
            </w:r>
          </w:p>
        </w:tc>
        <w:tc>
          <w:tcPr>
            <w:tcW w:w="2375" w:type="dxa"/>
          </w:tcPr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81508B">
              <w:rPr>
                <w:bCs/>
                <w:sz w:val="24"/>
                <w:szCs w:val="24"/>
              </w:rPr>
              <w:t>1 400,00</w:t>
            </w:r>
          </w:p>
        </w:tc>
      </w:tr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МКУ «Музей»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81508B">
              <w:rPr>
                <w:bCs/>
                <w:sz w:val="24"/>
                <w:szCs w:val="24"/>
              </w:rPr>
              <w:t>78 244,00</w:t>
            </w:r>
          </w:p>
        </w:tc>
        <w:tc>
          <w:tcPr>
            <w:tcW w:w="2126" w:type="dxa"/>
          </w:tcPr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81508B">
              <w:rPr>
                <w:bCs/>
                <w:sz w:val="24"/>
                <w:szCs w:val="24"/>
              </w:rPr>
              <w:t>15 900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F47739" w:rsidRDefault="00F47739" w:rsidP="00454F8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454F8F">
              <w:rPr>
                <w:bCs/>
                <w:sz w:val="24"/>
                <w:szCs w:val="24"/>
              </w:rPr>
              <w:t>34 311,00</w:t>
            </w:r>
          </w:p>
        </w:tc>
      </w:tr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МКУК «МЦКС»</w:t>
            </w:r>
          </w:p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 мероприятия</w:t>
            </w:r>
          </w:p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 показ кино</w:t>
            </w:r>
          </w:p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 аренда</w:t>
            </w:r>
          </w:p>
          <w:p w:rsidR="00F47739" w:rsidRDefault="00F47739" w:rsidP="0081508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 ком</w:t>
            </w:r>
            <w:r w:rsidR="0081508B">
              <w:rPr>
                <w:bCs/>
                <w:sz w:val="24"/>
                <w:szCs w:val="24"/>
              </w:rPr>
              <w:t>м</w:t>
            </w:r>
            <w:proofErr w:type="gramStart"/>
            <w:r w:rsidR="0081508B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у</w:t>
            </w:r>
            <w:proofErr w:type="gramEnd"/>
            <w:r>
              <w:rPr>
                <w:bCs/>
                <w:sz w:val="24"/>
                <w:szCs w:val="24"/>
              </w:rPr>
              <w:t>слуги + афиша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B26EC" w:rsidRDefault="00E3700F" w:rsidP="00E3700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26EC">
              <w:rPr>
                <w:bCs/>
                <w:sz w:val="24"/>
                <w:szCs w:val="24"/>
              </w:rPr>
              <w:t>1 574 502,00</w:t>
            </w:r>
          </w:p>
          <w:p w:rsidR="00E3700F" w:rsidRDefault="00E3700F" w:rsidP="00E3700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B26EC">
              <w:rPr>
                <w:bCs/>
                <w:sz w:val="24"/>
                <w:szCs w:val="24"/>
              </w:rPr>
              <w:t>349 065</w:t>
            </w:r>
            <w:r>
              <w:rPr>
                <w:bCs/>
                <w:sz w:val="24"/>
                <w:szCs w:val="24"/>
              </w:rPr>
              <w:t>,00</w:t>
            </w:r>
          </w:p>
          <w:p w:rsidR="00E3700F" w:rsidRDefault="00E3700F" w:rsidP="00E3700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B26EC">
              <w:rPr>
                <w:bCs/>
                <w:sz w:val="24"/>
                <w:szCs w:val="24"/>
              </w:rPr>
              <w:t>968 400</w:t>
            </w:r>
            <w:r>
              <w:rPr>
                <w:bCs/>
                <w:sz w:val="24"/>
                <w:szCs w:val="24"/>
              </w:rPr>
              <w:t>,00</w:t>
            </w:r>
          </w:p>
          <w:p w:rsidR="00E3700F" w:rsidRDefault="00E3700F" w:rsidP="00E3700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B26EC">
              <w:rPr>
                <w:bCs/>
                <w:sz w:val="24"/>
                <w:szCs w:val="24"/>
              </w:rPr>
              <w:t>242 287,86</w:t>
            </w:r>
          </w:p>
          <w:p w:rsidR="00E3700F" w:rsidRDefault="00E3700F" w:rsidP="00DB26EC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DB26EC">
              <w:rPr>
                <w:bCs/>
                <w:sz w:val="24"/>
                <w:szCs w:val="24"/>
              </w:rPr>
              <w:t>14 750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B26EC">
              <w:rPr>
                <w:bCs/>
                <w:sz w:val="24"/>
                <w:szCs w:val="24"/>
              </w:rPr>
              <w:t>1 164 715,00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F47739" w:rsidRDefault="00F47739" w:rsidP="00976C46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DB26EC">
              <w:rPr>
                <w:bCs/>
                <w:sz w:val="24"/>
                <w:szCs w:val="24"/>
              </w:rPr>
              <w:t xml:space="preserve"> 146 910,</w:t>
            </w:r>
            <w:r>
              <w:rPr>
                <w:bCs/>
                <w:sz w:val="24"/>
                <w:szCs w:val="24"/>
              </w:rPr>
              <w:t xml:space="preserve">00 </w:t>
            </w:r>
          </w:p>
          <w:p w:rsidR="00F47739" w:rsidRDefault="00F47739" w:rsidP="00976C46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528 293,00 </w:t>
            </w:r>
          </w:p>
          <w:p w:rsidR="00F47739" w:rsidRDefault="00F47739" w:rsidP="00976C46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DB26EC">
              <w:rPr>
                <w:bCs/>
                <w:sz w:val="24"/>
                <w:szCs w:val="24"/>
              </w:rPr>
              <w:t>480 411,91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F47739" w:rsidRDefault="00F47739" w:rsidP="00DB26EC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DB26EC">
              <w:rPr>
                <w:bCs/>
                <w:sz w:val="24"/>
                <w:szCs w:val="24"/>
              </w:rPr>
              <w:t>9 100</w:t>
            </w:r>
            <w:r>
              <w:rPr>
                <w:bCs/>
                <w:sz w:val="24"/>
                <w:szCs w:val="24"/>
              </w:rPr>
              <w:t xml:space="preserve">,00                                         </w:t>
            </w:r>
          </w:p>
        </w:tc>
        <w:tc>
          <w:tcPr>
            <w:tcW w:w="2375" w:type="dxa"/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B26EC">
              <w:rPr>
                <w:bCs/>
                <w:sz w:val="24"/>
                <w:szCs w:val="24"/>
              </w:rPr>
              <w:t xml:space="preserve"> 1117 186</w:t>
            </w:r>
            <w:r>
              <w:rPr>
                <w:bCs/>
                <w:sz w:val="24"/>
                <w:szCs w:val="24"/>
              </w:rPr>
              <w:t>,00</w:t>
            </w:r>
          </w:p>
          <w:p w:rsidR="00F47739" w:rsidRDefault="00F47739" w:rsidP="00976C46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85306B">
              <w:rPr>
                <w:bCs/>
                <w:sz w:val="24"/>
                <w:szCs w:val="24"/>
              </w:rPr>
              <w:t>2</w:t>
            </w:r>
            <w:r w:rsidR="00DB26EC">
              <w:rPr>
                <w:bCs/>
                <w:sz w:val="24"/>
                <w:szCs w:val="24"/>
              </w:rPr>
              <w:t>62 377</w:t>
            </w:r>
            <w:r w:rsidR="0085306B">
              <w:rPr>
                <w:bCs/>
                <w:sz w:val="24"/>
                <w:szCs w:val="24"/>
              </w:rPr>
              <w:t>,00</w:t>
            </w:r>
          </w:p>
          <w:p w:rsidR="00F47739" w:rsidRDefault="00F47739" w:rsidP="00976C46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85306B">
              <w:rPr>
                <w:bCs/>
                <w:sz w:val="24"/>
                <w:szCs w:val="24"/>
              </w:rPr>
              <w:t>6</w:t>
            </w:r>
            <w:r w:rsidR="00DB26EC">
              <w:rPr>
                <w:bCs/>
                <w:sz w:val="24"/>
                <w:szCs w:val="24"/>
              </w:rPr>
              <w:t>30 320</w:t>
            </w:r>
            <w:r w:rsidR="0085306B">
              <w:rPr>
                <w:bCs/>
                <w:sz w:val="24"/>
                <w:szCs w:val="24"/>
              </w:rPr>
              <w:t>,00</w:t>
            </w:r>
          </w:p>
          <w:p w:rsidR="00DB26EC" w:rsidRDefault="00F47739" w:rsidP="00DB26EC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DB26EC">
              <w:rPr>
                <w:bCs/>
                <w:sz w:val="24"/>
                <w:szCs w:val="24"/>
              </w:rPr>
              <w:t>222 739,00</w:t>
            </w:r>
          </w:p>
          <w:p w:rsidR="00F47739" w:rsidRDefault="00F47739" w:rsidP="00DB26EC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1 750,00</w:t>
            </w:r>
          </w:p>
        </w:tc>
      </w:tr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МКУК «МЦБС»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Default="00E3700F" w:rsidP="00454F8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454F8F">
              <w:rPr>
                <w:bCs/>
                <w:sz w:val="24"/>
                <w:szCs w:val="24"/>
              </w:rPr>
              <w:t>3 160</w:t>
            </w:r>
            <w:r>
              <w:rPr>
                <w:bCs/>
                <w:sz w:val="24"/>
                <w:szCs w:val="24"/>
              </w:rPr>
              <w:t xml:space="preserve">,00  </w:t>
            </w:r>
          </w:p>
        </w:tc>
        <w:tc>
          <w:tcPr>
            <w:tcW w:w="2126" w:type="dxa"/>
          </w:tcPr>
          <w:p w:rsidR="00F47739" w:rsidRDefault="00F47739" w:rsidP="00454F8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r w:rsidR="00454F8F">
              <w:rPr>
                <w:bCs/>
                <w:sz w:val="24"/>
                <w:szCs w:val="24"/>
              </w:rPr>
              <w:t>2 845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F47739" w:rsidRDefault="00F47739" w:rsidP="00440E2C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705,00</w:t>
            </w:r>
          </w:p>
        </w:tc>
      </w:tr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стадион «Труд»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Default="00E3700F" w:rsidP="00F47739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94 575,00</w:t>
            </w:r>
          </w:p>
        </w:tc>
        <w:tc>
          <w:tcPr>
            <w:tcW w:w="2126" w:type="dxa"/>
          </w:tcPr>
          <w:p w:rsidR="00F47739" w:rsidRDefault="00F47739" w:rsidP="00454F8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454F8F">
              <w:rPr>
                <w:bCs/>
                <w:sz w:val="24"/>
                <w:szCs w:val="24"/>
              </w:rPr>
              <w:t>132 730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F47739" w:rsidRDefault="00F47739" w:rsidP="00454F8F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454F8F">
              <w:rPr>
                <w:bCs/>
                <w:sz w:val="24"/>
                <w:szCs w:val="24"/>
              </w:rPr>
              <w:t>482 150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DB26EC" w:rsidTr="00F47739">
        <w:tc>
          <w:tcPr>
            <w:tcW w:w="2604" w:type="dxa"/>
            <w:tcBorders>
              <w:right w:val="single" w:sz="4" w:space="0" w:color="auto"/>
            </w:tcBorders>
          </w:tcPr>
          <w:p w:rsidR="00F47739" w:rsidRPr="00BE7526" w:rsidRDefault="00F47739" w:rsidP="003E367B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E752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7739" w:rsidRPr="00BE7526" w:rsidRDefault="00E3700F" w:rsidP="00DB26EC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</w:t>
            </w:r>
            <w:r w:rsidR="00DB26EC">
              <w:rPr>
                <w:b/>
                <w:bCs/>
                <w:sz w:val="24"/>
                <w:szCs w:val="24"/>
              </w:rPr>
              <w:t> 928 521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F47739" w:rsidRPr="00D56858" w:rsidRDefault="00F47739" w:rsidP="000C5E35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/>
                <w:bCs/>
                <w:sz w:val="24"/>
                <w:szCs w:val="24"/>
              </w:rPr>
            </w:pPr>
            <w:r w:rsidRPr="00D56858">
              <w:rPr>
                <w:b/>
                <w:bCs/>
                <w:sz w:val="24"/>
                <w:szCs w:val="24"/>
              </w:rPr>
              <w:t xml:space="preserve">      1</w:t>
            </w:r>
            <w:r w:rsidR="000C5E35">
              <w:rPr>
                <w:b/>
                <w:bCs/>
                <w:sz w:val="24"/>
                <w:szCs w:val="24"/>
              </w:rPr>
              <w:t> 316 190</w:t>
            </w:r>
            <w:r w:rsidRPr="00D56858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F47739" w:rsidRPr="00D56858" w:rsidRDefault="00F47739" w:rsidP="000C5E35">
            <w:pPr>
              <w:pStyle w:val="a3"/>
              <w:tabs>
                <w:tab w:val="left" w:pos="6540"/>
                <w:tab w:val="right" w:pos="10062"/>
              </w:tabs>
              <w:jc w:val="left"/>
              <w:rPr>
                <w:b/>
                <w:bCs/>
                <w:sz w:val="24"/>
                <w:szCs w:val="24"/>
              </w:rPr>
            </w:pPr>
            <w:r w:rsidRPr="00D56858">
              <w:rPr>
                <w:b/>
                <w:bCs/>
                <w:sz w:val="24"/>
                <w:szCs w:val="24"/>
              </w:rPr>
              <w:t xml:space="preserve">      1</w:t>
            </w:r>
            <w:r w:rsidR="000C5E35">
              <w:rPr>
                <w:b/>
                <w:bCs/>
                <w:sz w:val="24"/>
                <w:szCs w:val="24"/>
              </w:rPr>
              <w:t> 635 752</w:t>
            </w:r>
            <w:r w:rsidRPr="00D56858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3E367B" w:rsidRPr="001D2D8D" w:rsidRDefault="003E367B" w:rsidP="003E367B">
      <w:pPr>
        <w:pStyle w:val="a3"/>
        <w:tabs>
          <w:tab w:val="left" w:pos="6540"/>
          <w:tab w:val="right" w:pos="10062"/>
        </w:tabs>
        <w:ind w:left="528"/>
        <w:jc w:val="left"/>
        <w:rPr>
          <w:bCs/>
          <w:sz w:val="24"/>
          <w:szCs w:val="24"/>
        </w:rPr>
      </w:pPr>
    </w:p>
    <w:p w:rsidR="00E3700F" w:rsidRDefault="00E3700F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56858" w:rsidRPr="00D56858">
        <w:rPr>
          <w:bCs/>
          <w:sz w:val="24"/>
          <w:szCs w:val="24"/>
        </w:rPr>
        <w:t>Доходы</w:t>
      </w:r>
      <w:r w:rsidR="00D56858">
        <w:rPr>
          <w:bCs/>
          <w:sz w:val="24"/>
          <w:szCs w:val="24"/>
        </w:rPr>
        <w:t xml:space="preserve"> от оказания платных услуг по учреждениям культуры, спорта в сравнении</w:t>
      </w:r>
      <w:proofErr w:type="gramStart"/>
      <w:r w:rsidR="00D568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  <w:proofErr w:type="gramEnd"/>
    </w:p>
    <w:p w:rsidR="00E3700F" w:rsidRDefault="00D56858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полугодием </w:t>
      </w:r>
      <w:r w:rsidR="00E3700F">
        <w:rPr>
          <w:bCs/>
          <w:sz w:val="24"/>
          <w:szCs w:val="24"/>
        </w:rPr>
        <w:t>2019 года составляют 8</w:t>
      </w:r>
      <w:r w:rsidR="000C5E35">
        <w:rPr>
          <w:bCs/>
          <w:sz w:val="24"/>
          <w:szCs w:val="24"/>
        </w:rPr>
        <w:t>5</w:t>
      </w:r>
      <w:r w:rsidR="00E3700F">
        <w:rPr>
          <w:bCs/>
          <w:sz w:val="24"/>
          <w:szCs w:val="24"/>
        </w:rPr>
        <w:t>%</w:t>
      </w:r>
    </w:p>
    <w:p w:rsidR="001D2D8D" w:rsidRDefault="00E3700F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полугодием </w:t>
      </w:r>
      <w:r w:rsidR="00D56858">
        <w:rPr>
          <w:bCs/>
          <w:sz w:val="24"/>
          <w:szCs w:val="24"/>
        </w:rPr>
        <w:t xml:space="preserve">2020года выросли на </w:t>
      </w:r>
      <w:r w:rsidR="000C5E35">
        <w:rPr>
          <w:bCs/>
          <w:sz w:val="24"/>
          <w:szCs w:val="24"/>
        </w:rPr>
        <w:t>24</w:t>
      </w:r>
      <w:r w:rsidR="00D56858">
        <w:rPr>
          <w:bCs/>
          <w:sz w:val="24"/>
          <w:szCs w:val="24"/>
        </w:rPr>
        <w:t xml:space="preserve"> %.</w:t>
      </w:r>
    </w:p>
    <w:p w:rsidR="00E76940" w:rsidRDefault="00E76940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E76940" w:rsidRDefault="00E76940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В 2021 году заключены соглашения на предоставление субсидий местному бюджету: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00570D" w:rsidRDefault="00E76940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на государственную поддержку лучших сельских учреждений культуры в размере 124,0 тыс. руб.</w:t>
      </w:r>
    </w:p>
    <w:p w:rsidR="00E76940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Проведены работы по ремонту </w:t>
      </w:r>
      <w:r w:rsidR="00F37F6D">
        <w:rPr>
          <w:bCs/>
          <w:sz w:val="24"/>
          <w:szCs w:val="24"/>
        </w:rPr>
        <w:t>потолка</w:t>
      </w:r>
      <w:r>
        <w:rPr>
          <w:bCs/>
          <w:sz w:val="24"/>
          <w:szCs w:val="24"/>
        </w:rPr>
        <w:t xml:space="preserve"> в СДЦ   с. </w:t>
      </w:r>
      <w:proofErr w:type="spellStart"/>
      <w:r>
        <w:rPr>
          <w:bCs/>
          <w:sz w:val="24"/>
          <w:szCs w:val="24"/>
        </w:rPr>
        <w:t>В-Кабанка</w:t>
      </w:r>
      <w:proofErr w:type="spellEnd"/>
      <w:r>
        <w:rPr>
          <w:bCs/>
          <w:sz w:val="24"/>
          <w:szCs w:val="24"/>
        </w:rPr>
        <w:t>.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-на государственную поддержку лучших работников сельских учреждений культуры в размере 124,0 тыс. руб.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Премии получили лучшие сельские работники: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Г.Н.Буров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МКУК «МЦКС»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Т.А Петухова – МКУК «МЦБС»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23C01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на организацию и проведение мероприятий с детьми и молодежью в размере 100,4 тыс. </w:t>
      </w:r>
      <w:r w:rsidR="00123C01">
        <w:rPr>
          <w:bCs/>
          <w:sz w:val="24"/>
          <w:szCs w:val="24"/>
        </w:rPr>
        <w:t xml:space="preserve">   </w:t>
      </w:r>
    </w:p>
    <w:p w:rsidR="0000570D" w:rsidRDefault="00123C01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0570D">
        <w:rPr>
          <w:bCs/>
          <w:sz w:val="24"/>
          <w:szCs w:val="24"/>
        </w:rPr>
        <w:t>руб</w:t>
      </w:r>
      <w:proofErr w:type="gramStart"/>
      <w:r w:rsidR="000057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>з областного бюджета, 100,0 тыс. руб. из местного бюджета.</w:t>
      </w:r>
    </w:p>
    <w:p w:rsidR="00123C01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Израсходовано на проведение мероприятий </w:t>
      </w:r>
      <w:r w:rsidR="00123C01">
        <w:rPr>
          <w:bCs/>
          <w:sz w:val="24"/>
          <w:szCs w:val="24"/>
        </w:rPr>
        <w:t xml:space="preserve"> из областного бюджета  9</w:t>
      </w:r>
      <w:r>
        <w:rPr>
          <w:bCs/>
          <w:sz w:val="24"/>
          <w:szCs w:val="24"/>
        </w:rPr>
        <w:t>4.0 тыс. руб.</w:t>
      </w:r>
      <w:r w:rsidR="00F47739">
        <w:rPr>
          <w:bCs/>
          <w:sz w:val="24"/>
          <w:szCs w:val="24"/>
        </w:rPr>
        <w:t>,</w:t>
      </w:r>
    </w:p>
    <w:p w:rsidR="00123C01" w:rsidRDefault="00123C01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47739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з  местного – </w:t>
      </w:r>
      <w:r w:rsidR="00F47739">
        <w:rPr>
          <w:bCs/>
          <w:sz w:val="24"/>
          <w:szCs w:val="24"/>
        </w:rPr>
        <w:t xml:space="preserve"> 16,7 тыс. руб.</w:t>
      </w:r>
      <w:r>
        <w:rPr>
          <w:bCs/>
          <w:sz w:val="24"/>
          <w:szCs w:val="24"/>
        </w:rPr>
        <w:t xml:space="preserve">   </w:t>
      </w:r>
    </w:p>
    <w:p w:rsidR="0000570D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-На оплату услуг специалистов по организации физкультурно-оздоровительной и спортивно-массовой работы с населением занятым в сфере экономики в размере 352,1 тыс. руб.</w:t>
      </w: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Израсходовано с начала года </w:t>
      </w:r>
      <w:r w:rsidR="000C5E35">
        <w:rPr>
          <w:bCs/>
          <w:sz w:val="24"/>
          <w:szCs w:val="24"/>
        </w:rPr>
        <w:t>234,8</w:t>
      </w:r>
      <w:r>
        <w:rPr>
          <w:bCs/>
          <w:sz w:val="24"/>
          <w:szCs w:val="24"/>
        </w:rPr>
        <w:t xml:space="preserve"> руб.</w:t>
      </w: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-на оплату услуг специалистов по организации физкультурно-оздоровительной и спортивно-массовой  работы с детьми и подростками от 6 до 18 лет в размере</w:t>
      </w:r>
      <w:r w:rsidR="000530E3">
        <w:rPr>
          <w:bCs/>
          <w:sz w:val="24"/>
          <w:szCs w:val="24"/>
        </w:rPr>
        <w:t xml:space="preserve"> 176,1 тыс. руб.</w:t>
      </w:r>
    </w:p>
    <w:p w:rsidR="000530E3" w:rsidRDefault="000530E3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Израсходовано с начала года </w:t>
      </w:r>
      <w:r w:rsidR="000C5E35">
        <w:rPr>
          <w:bCs/>
          <w:sz w:val="24"/>
          <w:szCs w:val="24"/>
        </w:rPr>
        <w:t>117,4</w:t>
      </w:r>
      <w:r>
        <w:rPr>
          <w:bCs/>
          <w:sz w:val="24"/>
          <w:szCs w:val="24"/>
        </w:rPr>
        <w:t>тыс. руб.</w:t>
      </w:r>
    </w:p>
    <w:p w:rsidR="00EE36FC" w:rsidRDefault="00EE36FC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EE36FC" w:rsidRDefault="00EE36FC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EE36FC" w:rsidRDefault="00EE36FC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92AD4" w:rsidRDefault="00192AD4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00570D" w:rsidRPr="00D56858" w:rsidRDefault="0000570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P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/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1D2D8D" w:rsidRDefault="001D2D8D" w:rsidP="001D2D8D">
      <w:pPr>
        <w:pStyle w:val="a3"/>
        <w:tabs>
          <w:tab w:val="left" w:pos="6540"/>
          <w:tab w:val="right" w:pos="10062"/>
        </w:tabs>
        <w:jc w:val="left"/>
        <w:rPr>
          <w:bCs/>
          <w:sz w:val="24"/>
          <w:szCs w:val="24"/>
        </w:rPr>
      </w:pPr>
    </w:p>
    <w:p w:rsidR="0043565C" w:rsidRDefault="0043565C"/>
    <w:sectPr w:rsidR="0043565C" w:rsidSect="00AA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87C"/>
    <w:multiLevelType w:val="hybridMultilevel"/>
    <w:tmpl w:val="BD3E8C68"/>
    <w:lvl w:ilvl="0" w:tplc="E45C534A">
      <w:start w:val="1"/>
      <w:numFmt w:val="decimal"/>
      <w:lvlText w:val="%1)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1A487EF4"/>
    <w:multiLevelType w:val="hybridMultilevel"/>
    <w:tmpl w:val="E23A914A"/>
    <w:lvl w:ilvl="0" w:tplc="AE50A6DC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2ABC3604"/>
    <w:multiLevelType w:val="hybridMultilevel"/>
    <w:tmpl w:val="9A6A4C72"/>
    <w:lvl w:ilvl="0" w:tplc="7DACBBEA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3CBA69B8"/>
    <w:multiLevelType w:val="hybridMultilevel"/>
    <w:tmpl w:val="C9D8F0B0"/>
    <w:lvl w:ilvl="0" w:tplc="5D68C4A6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>
    <w:nsid w:val="5BB442E0"/>
    <w:multiLevelType w:val="hybridMultilevel"/>
    <w:tmpl w:val="76365B68"/>
    <w:lvl w:ilvl="0" w:tplc="55EE0AC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7D84753F"/>
    <w:multiLevelType w:val="hybridMultilevel"/>
    <w:tmpl w:val="F0F444DE"/>
    <w:lvl w:ilvl="0" w:tplc="1BB8BC6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D8D"/>
    <w:rsid w:val="0000570D"/>
    <w:rsid w:val="0002186F"/>
    <w:rsid w:val="000530E3"/>
    <w:rsid w:val="000A4C64"/>
    <w:rsid w:val="000A7216"/>
    <w:rsid w:val="000C5E35"/>
    <w:rsid w:val="000D72AF"/>
    <w:rsid w:val="00123C01"/>
    <w:rsid w:val="00126E70"/>
    <w:rsid w:val="0018379F"/>
    <w:rsid w:val="00192AD4"/>
    <w:rsid w:val="001B33D0"/>
    <w:rsid w:val="001D2D8D"/>
    <w:rsid w:val="001E4829"/>
    <w:rsid w:val="00201949"/>
    <w:rsid w:val="0021078D"/>
    <w:rsid w:val="00283E47"/>
    <w:rsid w:val="00296CE7"/>
    <w:rsid w:val="002C5CD0"/>
    <w:rsid w:val="00307744"/>
    <w:rsid w:val="00314DBD"/>
    <w:rsid w:val="00342741"/>
    <w:rsid w:val="00347871"/>
    <w:rsid w:val="00385388"/>
    <w:rsid w:val="00386FA8"/>
    <w:rsid w:val="003A645C"/>
    <w:rsid w:val="003E367B"/>
    <w:rsid w:val="003E7126"/>
    <w:rsid w:val="003F12AE"/>
    <w:rsid w:val="00420987"/>
    <w:rsid w:val="0043565C"/>
    <w:rsid w:val="00440E2C"/>
    <w:rsid w:val="00453C5A"/>
    <w:rsid w:val="00454F8F"/>
    <w:rsid w:val="004F298D"/>
    <w:rsid w:val="005C4B8C"/>
    <w:rsid w:val="00644723"/>
    <w:rsid w:val="00661F8F"/>
    <w:rsid w:val="00667A44"/>
    <w:rsid w:val="006B55F7"/>
    <w:rsid w:val="00711688"/>
    <w:rsid w:val="007507B9"/>
    <w:rsid w:val="00781E73"/>
    <w:rsid w:val="007955E5"/>
    <w:rsid w:val="007B0950"/>
    <w:rsid w:val="007B3348"/>
    <w:rsid w:val="007C2B2E"/>
    <w:rsid w:val="007E108E"/>
    <w:rsid w:val="007E4ED0"/>
    <w:rsid w:val="007F1818"/>
    <w:rsid w:val="0081508B"/>
    <w:rsid w:val="00830231"/>
    <w:rsid w:val="0085306B"/>
    <w:rsid w:val="008736A1"/>
    <w:rsid w:val="008E543A"/>
    <w:rsid w:val="00944A73"/>
    <w:rsid w:val="00973208"/>
    <w:rsid w:val="00976C46"/>
    <w:rsid w:val="00977668"/>
    <w:rsid w:val="00987D9A"/>
    <w:rsid w:val="009E1A46"/>
    <w:rsid w:val="009F0376"/>
    <w:rsid w:val="00A32D7F"/>
    <w:rsid w:val="00A33EB1"/>
    <w:rsid w:val="00A71576"/>
    <w:rsid w:val="00AA0A9F"/>
    <w:rsid w:val="00B51AB8"/>
    <w:rsid w:val="00B55E0C"/>
    <w:rsid w:val="00B62750"/>
    <w:rsid w:val="00B761D0"/>
    <w:rsid w:val="00B91AB0"/>
    <w:rsid w:val="00BB6A70"/>
    <w:rsid w:val="00BC3F55"/>
    <w:rsid w:val="00BC7391"/>
    <w:rsid w:val="00BE7526"/>
    <w:rsid w:val="00C1551D"/>
    <w:rsid w:val="00CA0401"/>
    <w:rsid w:val="00CA4D2D"/>
    <w:rsid w:val="00D56858"/>
    <w:rsid w:val="00DA6304"/>
    <w:rsid w:val="00DB26EC"/>
    <w:rsid w:val="00DB7996"/>
    <w:rsid w:val="00E305BF"/>
    <w:rsid w:val="00E3700F"/>
    <w:rsid w:val="00E7335E"/>
    <w:rsid w:val="00E76940"/>
    <w:rsid w:val="00E93638"/>
    <w:rsid w:val="00EB0916"/>
    <w:rsid w:val="00EE36FC"/>
    <w:rsid w:val="00EF0CE2"/>
    <w:rsid w:val="00F12FFD"/>
    <w:rsid w:val="00F37F6D"/>
    <w:rsid w:val="00F450BD"/>
    <w:rsid w:val="00F47739"/>
    <w:rsid w:val="00F734EA"/>
    <w:rsid w:val="00F8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2D8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E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2021-08-23T05:17:00Z</cp:lastPrinted>
  <dcterms:created xsi:type="dcterms:W3CDTF">2021-06-21T03:51:00Z</dcterms:created>
  <dcterms:modified xsi:type="dcterms:W3CDTF">2021-09-27T09:02:00Z</dcterms:modified>
</cp:coreProperties>
</file>