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E09" w:rsidRDefault="00844E09" w:rsidP="00844E09">
      <w:pPr>
        <w:pStyle w:val="a3"/>
        <w:tabs>
          <w:tab w:val="left" w:pos="3710"/>
        </w:tabs>
        <w:rPr>
          <w:b/>
          <w:sz w:val="20"/>
        </w:rPr>
      </w:pPr>
      <w:r>
        <w:rPr>
          <w:b/>
          <w:sz w:val="20"/>
        </w:rPr>
        <w:t>Администрация  Пластовского муниципального района</w:t>
      </w:r>
    </w:p>
    <w:p w:rsidR="00844E09" w:rsidRDefault="00844E09" w:rsidP="00844E09">
      <w:pPr>
        <w:pStyle w:val="a3"/>
        <w:tabs>
          <w:tab w:val="left" w:pos="3710"/>
        </w:tabs>
        <w:rPr>
          <w:b/>
          <w:sz w:val="32"/>
        </w:rPr>
      </w:pPr>
      <w:r>
        <w:rPr>
          <w:b/>
          <w:sz w:val="32"/>
        </w:rPr>
        <w:t>Управление культуры, спорта и молодежной политики Пластовского муниципального района</w:t>
      </w:r>
    </w:p>
    <w:p w:rsidR="00844E09" w:rsidRDefault="00844E09" w:rsidP="00844E09">
      <w:pPr>
        <w:pStyle w:val="a3"/>
        <w:tabs>
          <w:tab w:val="left" w:pos="3710"/>
        </w:tabs>
        <w:rPr>
          <w:b/>
          <w:sz w:val="20"/>
        </w:rPr>
      </w:pPr>
      <w:r>
        <w:rPr>
          <w:b/>
          <w:sz w:val="20"/>
        </w:rPr>
        <w:t>г.Пласт, ул.Октябрьская, 43                                                                            телефоны: 2-19-76</w:t>
      </w:r>
    </w:p>
    <w:p w:rsidR="00844E09" w:rsidRDefault="00844E09" w:rsidP="00844E09">
      <w:pPr>
        <w:pStyle w:val="a3"/>
        <w:tabs>
          <w:tab w:val="left" w:pos="3710"/>
        </w:tabs>
        <w:rPr>
          <w:b/>
          <w:bCs/>
          <w:sz w:val="20"/>
        </w:rPr>
      </w:pPr>
      <w:r>
        <w:rPr>
          <w:b/>
          <w:bCs/>
          <w:sz w:val="20"/>
          <w:lang w:val="en-US"/>
        </w:rPr>
        <w:t>plast</w:t>
      </w:r>
      <w:r>
        <w:rPr>
          <w:b/>
          <w:bCs/>
          <w:sz w:val="20"/>
        </w:rPr>
        <w:t>-</w:t>
      </w:r>
      <w:r>
        <w:rPr>
          <w:b/>
          <w:bCs/>
          <w:sz w:val="20"/>
          <w:lang w:val="en-US"/>
        </w:rPr>
        <w:t>kultura</w:t>
      </w:r>
      <w:r>
        <w:rPr>
          <w:b/>
          <w:bCs/>
          <w:sz w:val="20"/>
        </w:rPr>
        <w:t>2013@у</w:t>
      </w:r>
      <w:r>
        <w:rPr>
          <w:b/>
          <w:bCs/>
          <w:sz w:val="20"/>
          <w:lang w:val="en-US"/>
        </w:rPr>
        <w:t>andex</w:t>
      </w:r>
      <w:r>
        <w:rPr>
          <w:b/>
          <w:bCs/>
          <w:sz w:val="20"/>
        </w:rPr>
        <w:t>.</w:t>
      </w:r>
      <w:r>
        <w:rPr>
          <w:b/>
          <w:bCs/>
          <w:sz w:val="20"/>
          <w:lang w:val="en-US"/>
        </w:rPr>
        <w:t>ru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</w:t>
      </w:r>
      <w:r>
        <w:rPr>
          <w:b/>
          <w:bCs/>
          <w:sz w:val="20"/>
        </w:rPr>
        <w:t xml:space="preserve">   2-22-31 бухгалтерия</w:t>
      </w:r>
    </w:p>
    <w:tbl>
      <w:tblPr>
        <w:tblW w:w="0" w:type="auto"/>
        <w:tblInd w:w="192" w:type="dxa"/>
        <w:tblBorders>
          <w:top w:val="thinThickSmallGap" w:sz="24" w:space="0" w:color="000000"/>
          <w:left w:val="thinThickSmallGap" w:sz="24" w:space="0" w:color="000000"/>
          <w:bottom w:val="thinThickSmallGap" w:sz="24" w:space="0" w:color="000000"/>
          <w:right w:val="thinThickSmallGap" w:sz="24" w:space="0" w:color="000000"/>
          <w:insideH w:val="thinThickSmallGap" w:sz="24" w:space="0" w:color="000000"/>
          <w:insideV w:val="thinThickSmallGap" w:sz="24" w:space="0" w:color="000000"/>
        </w:tblBorders>
        <w:tblLook w:val="04A0"/>
      </w:tblPr>
      <w:tblGrid>
        <w:gridCol w:w="8455"/>
        <w:gridCol w:w="805"/>
      </w:tblGrid>
      <w:tr w:rsidR="00844E09" w:rsidTr="00844E09">
        <w:trPr>
          <w:trHeight w:val="185"/>
        </w:trPr>
        <w:tc>
          <w:tcPr>
            <w:tcW w:w="8455" w:type="dxa"/>
            <w:tcBorders>
              <w:top w:val="thinThickSmallGap" w:sz="24" w:space="0" w:color="000000"/>
              <w:left w:val="nil"/>
              <w:bottom w:val="nil"/>
              <w:right w:val="nil"/>
            </w:tcBorders>
          </w:tcPr>
          <w:p w:rsidR="00844E09" w:rsidRDefault="00844E09">
            <w:pPr>
              <w:pStyle w:val="a3"/>
              <w:tabs>
                <w:tab w:val="left" w:pos="3710"/>
              </w:tabs>
              <w:ind w:left="-84"/>
              <w:jc w:val="left"/>
              <w:rPr>
                <w:b/>
                <w:bCs/>
                <w:sz w:val="20"/>
              </w:rPr>
            </w:pPr>
          </w:p>
        </w:tc>
        <w:tc>
          <w:tcPr>
            <w:tcW w:w="805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844E09" w:rsidRDefault="00844E09">
            <w:pPr>
              <w:tabs>
                <w:tab w:val="left" w:pos="3710"/>
              </w:tabs>
              <w:rPr>
                <w:b/>
                <w:bCs/>
              </w:rPr>
            </w:pPr>
          </w:p>
        </w:tc>
      </w:tr>
    </w:tbl>
    <w:p w:rsidR="00844E09" w:rsidRDefault="00844E09" w:rsidP="00844E09">
      <w:pPr>
        <w:pStyle w:val="a3"/>
        <w:tabs>
          <w:tab w:val="left" w:pos="3710"/>
        </w:tabs>
        <w:jc w:val="both"/>
        <w:rPr>
          <w:bCs/>
        </w:rPr>
      </w:pPr>
      <w:r>
        <w:rPr>
          <w:bCs/>
          <w:u w:val="single"/>
        </w:rPr>
        <w:t xml:space="preserve">№ </w:t>
      </w:r>
      <w:r w:rsidR="00477FDD">
        <w:rPr>
          <w:bCs/>
          <w:u w:val="single"/>
        </w:rPr>
        <w:t>1</w:t>
      </w:r>
      <w:r>
        <w:rPr>
          <w:bCs/>
        </w:rPr>
        <w:tab/>
        <w:t xml:space="preserve">                                            «</w:t>
      </w:r>
      <w:r w:rsidR="00477FDD">
        <w:rPr>
          <w:bCs/>
        </w:rPr>
        <w:t>12</w:t>
      </w:r>
      <w:r>
        <w:rPr>
          <w:bCs/>
        </w:rPr>
        <w:t xml:space="preserve">» </w:t>
      </w:r>
      <w:r w:rsidR="00477FDD">
        <w:rPr>
          <w:bCs/>
        </w:rPr>
        <w:t>января</w:t>
      </w:r>
      <w:r>
        <w:rPr>
          <w:bCs/>
        </w:rPr>
        <w:t xml:space="preserve"> 201</w:t>
      </w:r>
      <w:r w:rsidR="00477FDD">
        <w:rPr>
          <w:bCs/>
        </w:rPr>
        <w:t>5</w:t>
      </w:r>
      <w:r>
        <w:rPr>
          <w:bCs/>
        </w:rPr>
        <w:t xml:space="preserve"> г.</w:t>
      </w:r>
    </w:p>
    <w:p w:rsidR="00844E09" w:rsidRDefault="00844E09" w:rsidP="00844E09">
      <w:pPr>
        <w:pStyle w:val="a3"/>
        <w:tabs>
          <w:tab w:val="left" w:pos="3710"/>
        </w:tabs>
        <w:jc w:val="both"/>
        <w:rPr>
          <w:bCs/>
        </w:rPr>
      </w:pPr>
    </w:p>
    <w:p w:rsidR="00477FDD" w:rsidRDefault="00477FDD" w:rsidP="00844E09">
      <w:pPr>
        <w:spacing w:line="240" w:lineRule="auto"/>
        <w:ind w:right="-57"/>
        <w:jc w:val="both"/>
        <w:rPr>
          <w:rFonts w:ascii="Times New Roman" w:hAnsi="Times New Roman"/>
          <w:sz w:val="28"/>
          <w:szCs w:val="28"/>
        </w:rPr>
      </w:pPr>
    </w:p>
    <w:p w:rsidR="00477FDD" w:rsidRPr="0028721A" w:rsidRDefault="0028721A" w:rsidP="0028721A">
      <w:pPr>
        <w:spacing w:after="0" w:line="240" w:lineRule="auto"/>
        <w:ind w:right="-57"/>
        <w:jc w:val="center"/>
        <w:rPr>
          <w:rFonts w:ascii="Times New Roman" w:hAnsi="Times New Roman"/>
          <w:b/>
          <w:sz w:val="28"/>
          <w:szCs w:val="28"/>
        </w:rPr>
      </w:pPr>
      <w:r w:rsidRPr="0028721A">
        <w:rPr>
          <w:rFonts w:ascii="Times New Roman" w:hAnsi="Times New Roman"/>
          <w:b/>
          <w:sz w:val="28"/>
          <w:szCs w:val="28"/>
        </w:rPr>
        <w:t>Информация</w:t>
      </w:r>
    </w:p>
    <w:p w:rsidR="0028721A" w:rsidRDefault="0028721A" w:rsidP="0028721A">
      <w:pPr>
        <w:spacing w:after="0" w:line="240" w:lineRule="auto"/>
        <w:ind w:right="-5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Управления культуры, спорта и молодежной политики</w:t>
      </w:r>
    </w:p>
    <w:p w:rsidR="0028721A" w:rsidRDefault="0028721A" w:rsidP="0028721A">
      <w:pPr>
        <w:spacing w:after="0" w:line="240" w:lineRule="auto"/>
        <w:ind w:right="-5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Пластовского муниципального района</w:t>
      </w:r>
    </w:p>
    <w:p w:rsidR="0028721A" w:rsidRDefault="0028721A" w:rsidP="0028721A">
      <w:pPr>
        <w:spacing w:after="0" w:line="240" w:lineRule="auto"/>
        <w:ind w:right="-5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основных мероприятиях, проводимых в организации</w:t>
      </w:r>
      <w:r w:rsidR="00F5033A">
        <w:rPr>
          <w:rFonts w:ascii="Times New Roman" w:hAnsi="Times New Roman"/>
          <w:sz w:val="28"/>
          <w:szCs w:val="28"/>
        </w:rPr>
        <w:t>,</w:t>
      </w:r>
    </w:p>
    <w:p w:rsidR="0028721A" w:rsidRDefault="0028721A" w:rsidP="0028721A">
      <w:pPr>
        <w:spacing w:after="0" w:line="240" w:lineRule="auto"/>
        <w:ind w:right="-5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и об итогах за 2014 год</w:t>
      </w:r>
    </w:p>
    <w:p w:rsidR="00477FDD" w:rsidRPr="005D5448" w:rsidRDefault="00477FDD" w:rsidP="00844E09">
      <w:pPr>
        <w:spacing w:line="240" w:lineRule="auto"/>
        <w:ind w:right="-57"/>
        <w:jc w:val="both"/>
        <w:rPr>
          <w:rFonts w:ascii="Times New Roman" w:hAnsi="Times New Roman"/>
          <w:sz w:val="28"/>
          <w:szCs w:val="28"/>
        </w:rPr>
      </w:pPr>
    </w:p>
    <w:p w:rsidR="0001646E" w:rsidRPr="00646EAD" w:rsidRDefault="0001646E" w:rsidP="00646E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6EAD">
        <w:rPr>
          <w:rFonts w:ascii="Times New Roman" w:hAnsi="Times New Roman"/>
          <w:sz w:val="28"/>
          <w:szCs w:val="28"/>
        </w:rPr>
        <w:t>Сфера культуры является важным ресурсом района, к настоящему времени сложились необходимые социальные и экономические предпосылки для перехода к е</w:t>
      </w:r>
      <w:r w:rsidR="00AE63B5">
        <w:rPr>
          <w:rFonts w:ascii="Times New Roman" w:hAnsi="Times New Roman"/>
          <w:sz w:val="28"/>
          <w:szCs w:val="28"/>
        </w:rPr>
        <w:t>е</w:t>
      </w:r>
      <w:r w:rsidRPr="00646EAD">
        <w:rPr>
          <w:rFonts w:ascii="Times New Roman" w:hAnsi="Times New Roman"/>
          <w:sz w:val="28"/>
          <w:szCs w:val="28"/>
        </w:rPr>
        <w:t xml:space="preserve"> устойчивому развитию. </w:t>
      </w:r>
    </w:p>
    <w:p w:rsidR="0001646E" w:rsidRPr="00646EAD" w:rsidRDefault="0001646E" w:rsidP="00646E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6EAD">
        <w:rPr>
          <w:rFonts w:ascii="Times New Roman" w:hAnsi="Times New Roman"/>
          <w:sz w:val="28"/>
          <w:szCs w:val="28"/>
        </w:rPr>
        <w:t>Результатами деятельности всех учреждений культуры Пластовского района в 2014 году стали стабильные посещаемость библиотек, клубов, школы искусств, музея, количество и качество проведённых культурно-досуговых мероприятий, рост числа пользователей интернет-ресурсами библиотек, увеличение доли населения, вовлечённого в деятельность учреждений культуры и искусства, предоставление качественных муниципальных услуг, внедрение инновационных методов и форм культурно-досуговой деятельности.</w:t>
      </w:r>
    </w:p>
    <w:p w:rsidR="00E558AF" w:rsidRPr="00646EAD" w:rsidRDefault="00E558AF" w:rsidP="00646EA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EAD">
        <w:rPr>
          <w:rFonts w:ascii="Times New Roman" w:hAnsi="Times New Roman" w:cs="Times New Roman"/>
          <w:sz w:val="28"/>
          <w:szCs w:val="28"/>
        </w:rPr>
        <w:t>Для достижения стратегической цели по повышению доступности, качества, объема и разнообразия услуг в сфере культуры и искусства, сохранению историко-культурного наследия в Управлении культуры, спорта и молодежной политики реализуется муниципальная программа «Сохранение и развитие культуры в Пластовском муниципальном районе в 2013-2015 гг». В программу входят несколько подпрограмм: «Праздник», «Через библиотеку – в будущее», «Новое лицо музея», «Наркотикам – альтернатива», «Молодежная политика», «ДШИ».</w:t>
      </w:r>
    </w:p>
    <w:p w:rsidR="00E558AF" w:rsidRPr="00646EAD" w:rsidRDefault="00E558AF" w:rsidP="00646E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6EAD">
        <w:rPr>
          <w:rFonts w:ascii="Times New Roman" w:hAnsi="Times New Roman"/>
          <w:sz w:val="28"/>
          <w:szCs w:val="28"/>
        </w:rPr>
        <w:t>На 2014 год на Программу «Сохранение и развитие культуры в Пластовском муниципальном районе в 2013-2015 гг</w:t>
      </w:r>
      <w:r w:rsidR="00240D1D" w:rsidRPr="00646EAD">
        <w:rPr>
          <w:rFonts w:ascii="Times New Roman" w:hAnsi="Times New Roman"/>
          <w:sz w:val="28"/>
          <w:szCs w:val="28"/>
        </w:rPr>
        <w:t>.</w:t>
      </w:r>
      <w:r w:rsidRPr="00646EAD">
        <w:rPr>
          <w:rFonts w:ascii="Times New Roman" w:hAnsi="Times New Roman"/>
          <w:sz w:val="28"/>
          <w:szCs w:val="28"/>
        </w:rPr>
        <w:t>» запланированы денежные средства в сумме 1 470 тыс. рублей. Все выделенные средства освоены как в целом по Программе, так и по каждой из подпрограмм.</w:t>
      </w:r>
    </w:p>
    <w:p w:rsidR="00D0026B" w:rsidRPr="00646EAD" w:rsidRDefault="00D0026B" w:rsidP="00646E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6EAD">
        <w:rPr>
          <w:rFonts w:ascii="Times New Roman" w:hAnsi="Times New Roman"/>
          <w:sz w:val="28"/>
          <w:szCs w:val="28"/>
        </w:rPr>
        <w:t xml:space="preserve">Библиотеки Пластовского муниципального района осуществляют активную информационно-просветительскую деятельность, проводят мероприятия, направленные на популяризацию чтения, книги, русского языка, </w:t>
      </w:r>
      <w:r w:rsidRPr="00646EAD">
        <w:rPr>
          <w:rFonts w:ascii="Times New Roman" w:hAnsi="Times New Roman"/>
          <w:sz w:val="28"/>
          <w:szCs w:val="28"/>
        </w:rPr>
        <w:lastRenderedPageBreak/>
        <w:t>патриотическое и нравственно-эстетическое, экологическое воспитание жителей района, пропаганда здорового образа жизни.</w:t>
      </w:r>
    </w:p>
    <w:p w:rsidR="00D0026B" w:rsidRPr="00646EAD" w:rsidRDefault="00D0026B" w:rsidP="00646E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6EAD">
        <w:rPr>
          <w:rFonts w:ascii="Times New Roman" w:hAnsi="Times New Roman"/>
          <w:sz w:val="28"/>
          <w:szCs w:val="28"/>
        </w:rPr>
        <w:t xml:space="preserve">В 2014 году количество читателей в библиотеках района составило 12 223 человека, посещений – 99 037. </w:t>
      </w:r>
      <w:r w:rsidR="00720B8F" w:rsidRPr="00646EAD">
        <w:rPr>
          <w:rFonts w:ascii="Times New Roman" w:hAnsi="Times New Roman"/>
          <w:sz w:val="28"/>
          <w:szCs w:val="28"/>
        </w:rPr>
        <w:t>Б</w:t>
      </w:r>
      <w:r w:rsidRPr="00646EAD">
        <w:rPr>
          <w:rFonts w:ascii="Times New Roman" w:hAnsi="Times New Roman"/>
          <w:sz w:val="28"/>
          <w:szCs w:val="28"/>
        </w:rPr>
        <w:t xml:space="preserve">ыло выдано 317 490 экземпляров книг, в том числе 2 130 – электронных. </w:t>
      </w:r>
      <w:r w:rsidR="00720B8F" w:rsidRPr="00646EAD">
        <w:rPr>
          <w:rFonts w:ascii="Times New Roman" w:hAnsi="Times New Roman"/>
          <w:sz w:val="28"/>
          <w:szCs w:val="28"/>
        </w:rPr>
        <w:t>Библиотечные фонды пополнились литературой на 1 824 экземпляра.</w:t>
      </w:r>
    </w:p>
    <w:p w:rsidR="00720B8F" w:rsidRPr="00646EAD" w:rsidRDefault="00720B8F" w:rsidP="00646EAD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 w:rsidRPr="00646EAD">
        <w:rPr>
          <w:rFonts w:ascii="Times New Roman" w:eastAsia="Times New Roman" w:hAnsi="Times New Roman"/>
          <w:sz w:val="28"/>
          <w:szCs w:val="28"/>
          <w:lang w:bidi="en-US"/>
        </w:rPr>
        <w:t>Библиотеки получают 35 наименований газет и журналов, из них 12 наименований – для детей.</w:t>
      </w:r>
    </w:p>
    <w:p w:rsidR="00F13385" w:rsidRPr="00646EAD" w:rsidRDefault="007F1048" w:rsidP="00646E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6EAD">
        <w:rPr>
          <w:rFonts w:ascii="Times New Roman" w:hAnsi="Times New Roman"/>
          <w:sz w:val="28"/>
          <w:szCs w:val="28"/>
        </w:rPr>
        <w:t>Летом была открыта модельная библиотека в селе Демарино - на ремонт помещения, приобретение оборудования было израсходовано 500 тыс. рублей из местного бюджета.</w:t>
      </w:r>
    </w:p>
    <w:p w:rsidR="007F1048" w:rsidRPr="00646EAD" w:rsidRDefault="007F1048" w:rsidP="00646E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6EAD">
        <w:rPr>
          <w:rFonts w:ascii="Times New Roman" w:hAnsi="Times New Roman"/>
          <w:sz w:val="28"/>
          <w:szCs w:val="28"/>
        </w:rPr>
        <w:t>В октябре вторая демаринская библиотека - Павленковская - выиграла объявленный министерством культуры области конкурс на денежное поощрение лучших сельских учреждений культуры. Грант в размере 100 000 рублей и дополнительные средства из районного бюджета позволили отремонтировать крышу здания, обшить карнизы, подремонтировать потолок.</w:t>
      </w:r>
    </w:p>
    <w:p w:rsidR="007F1048" w:rsidRPr="00646EAD" w:rsidRDefault="007F1048" w:rsidP="00646E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6EAD">
        <w:rPr>
          <w:rFonts w:ascii="Times New Roman" w:hAnsi="Times New Roman"/>
          <w:sz w:val="28"/>
          <w:szCs w:val="28"/>
        </w:rPr>
        <w:t>В декабре министерство культуры выделило нашей территории 156 тыс. рублей на укрепление модельных библиотек. Сейчас эти деньги осваиваются. Уже установлены новые окна в библиотеке Верхней Кабанки, заказана мебель для библиотек в Степном, Борисовке, Демарино.</w:t>
      </w:r>
    </w:p>
    <w:p w:rsidR="007F1048" w:rsidRPr="00646EAD" w:rsidRDefault="007F1048" w:rsidP="00646E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6EAD">
        <w:rPr>
          <w:rFonts w:ascii="Times New Roman" w:hAnsi="Times New Roman"/>
          <w:sz w:val="28"/>
          <w:szCs w:val="28"/>
        </w:rPr>
        <w:t>Библиотеки района приняли участие в нескольких значимых областных проектах в сфере культуры. Четыре библиотеки подтвердили звание Павленковской, демаринский филиал №13 получил звание модельной сельской библиотеки.</w:t>
      </w:r>
    </w:p>
    <w:p w:rsidR="007F1048" w:rsidRPr="00646EAD" w:rsidRDefault="007F1048" w:rsidP="00646E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6EAD">
        <w:rPr>
          <w:rFonts w:ascii="Times New Roman" w:hAnsi="Times New Roman"/>
          <w:sz w:val="28"/>
          <w:szCs w:val="28"/>
        </w:rPr>
        <w:t xml:space="preserve">Библиотечные работники очень хорошо работали по внедрению инноваций в своей деятельности. Впервые были проведены такие мероприятия как «Библиобульвар. С книгой на скамейке», «Тотальный диктант», «Библиосумерки», «Лонгмоб Сочи-20-14», районный фотоконкурс «Пойман за чтением». Сотрудники библиотеки приняли участие в районном родительском собрании на тему «Формирование культуры чтения учащихся и воспитанников». </w:t>
      </w:r>
    </w:p>
    <w:p w:rsidR="0088321D" w:rsidRPr="00646EAD" w:rsidRDefault="0088321D" w:rsidP="00646E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6EAD">
        <w:rPr>
          <w:rFonts w:ascii="Times New Roman" w:hAnsi="Times New Roman"/>
          <w:sz w:val="28"/>
          <w:szCs w:val="28"/>
        </w:rPr>
        <w:t>Всего за отчетный период в библиотеках МКУК МЦБС было подготовлено и проведено 1045 мероприяти</w:t>
      </w:r>
      <w:r w:rsidR="00D0026B" w:rsidRPr="00646EAD">
        <w:rPr>
          <w:rFonts w:ascii="Times New Roman" w:hAnsi="Times New Roman"/>
          <w:sz w:val="28"/>
          <w:szCs w:val="28"/>
        </w:rPr>
        <w:t>й</w:t>
      </w:r>
      <w:r w:rsidRPr="00646EAD">
        <w:rPr>
          <w:rFonts w:ascii="Times New Roman" w:hAnsi="Times New Roman"/>
          <w:sz w:val="28"/>
          <w:szCs w:val="28"/>
        </w:rPr>
        <w:t xml:space="preserve"> разной тематики</w:t>
      </w:r>
      <w:r w:rsidR="00AE63B5">
        <w:rPr>
          <w:rFonts w:ascii="Times New Roman" w:hAnsi="Times New Roman"/>
          <w:sz w:val="28"/>
          <w:szCs w:val="28"/>
        </w:rPr>
        <w:t xml:space="preserve"> - </w:t>
      </w:r>
      <w:r w:rsidRPr="00646EAD">
        <w:rPr>
          <w:rFonts w:ascii="Times New Roman" w:hAnsi="Times New Roman"/>
          <w:sz w:val="28"/>
          <w:szCs w:val="28"/>
        </w:rPr>
        <w:t>обзоры, экскурсии, Дни информации, устные журналы, встречи с интересными людьми и др</w:t>
      </w:r>
      <w:r w:rsidR="00AE63B5">
        <w:rPr>
          <w:rFonts w:ascii="Times New Roman" w:hAnsi="Times New Roman"/>
          <w:sz w:val="28"/>
          <w:szCs w:val="28"/>
        </w:rPr>
        <w:t>угие</w:t>
      </w:r>
      <w:r w:rsidRPr="00646EAD">
        <w:rPr>
          <w:rFonts w:ascii="Times New Roman" w:hAnsi="Times New Roman"/>
          <w:sz w:val="28"/>
          <w:szCs w:val="28"/>
        </w:rPr>
        <w:t xml:space="preserve">, на </w:t>
      </w:r>
      <w:r w:rsidR="00AE63B5">
        <w:rPr>
          <w:rFonts w:ascii="Times New Roman" w:hAnsi="Times New Roman"/>
          <w:sz w:val="28"/>
          <w:szCs w:val="28"/>
        </w:rPr>
        <w:t>которых</w:t>
      </w:r>
      <w:r w:rsidRPr="00646EAD">
        <w:rPr>
          <w:rFonts w:ascii="Times New Roman" w:hAnsi="Times New Roman"/>
          <w:sz w:val="28"/>
          <w:szCs w:val="28"/>
        </w:rPr>
        <w:t xml:space="preserve"> присутствовало 15446 человек. Количество посещений массовых мероприятий растет, что свидетельствует о качестве подготовки проводимых мероприятий, о внедрении инновационных методик, интересных читателю. </w:t>
      </w:r>
    </w:p>
    <w:p w:rsidR="00913CB5" w:rsidRPr="00646EAD" w:rsidRDefault="00720B8F" w:rsidP="00646E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6EAD">
        <w:rPr>
          <w:rFonts w:ascii="Times New Roman" w:hAnsi="Times New Roman"/>
          <w:sz w:val="28"/>
          <w:szCs w:val="28"/>
        </w:rPr>
        <w:t>Пластовским музеем в 2014 году организовано 45 выставок</w:t>
      </w:r>
      <w:r w:rsidR="00913CB5" w:rsidRPr="00646EAD">
        <w:rPr>
          <w:rFonts w:ascii="Times New Roman" w:hAnsi="Times New Roman"/>
          <w:sz w:val="28"/>
          <w:szCs w:val="28"/>
        </w:rPr>
        <w:t xml:space="preserve">, </w:t>
      </w:r>
      <w:r w:rsidRPr="00646EAD">
        <w:rPr>
          <w:rFonts w:ascii="Times New Roman" w:hAnsi="Times New Roman"/>
          <w:sz w:val="28"/>
          <w:szCs w:val="28"/>
        </w:rPr>
        <w:t>и</w:t>
      </w:r>
      <w:r w:rsidR="00913CB5" w:rsidRPr="00646EAD">
        <w:rPr>
          <w:rFonts w:ascii="Times New Roman" w:hAnsi="Times New Roman"/>
          <w:sz w:val="28"/>
          <w:szCs w:val="28"/>
        </w:rPr>
        <w:t xml:space="preserve">з которых 18 </w:t>
      </w:r>
      <w:r w:rsidRPr="00646EAD">
        <w:rPr>
          <w:rFonts w:ascii="Times New Roman" w:hAnsi="Times New Roman"/>
          <w:sz w:val="28"/>
          <w:szCs w:val="28"/>
        </w:rPr>
        <w:t>передвижных</w:t>
      </w:r>
      <w:r w:rsidR="00913CB5" w:rsidRPr="00646EAD">
        <w:rPr>
          <w:rFonts w:ascii="Times New Roman" w:hAnsi="Times New Roman"/>
          <w:sz w:val="28"/>
          <w:szCs w:val="28"/>
        </w:rPr>
        <w:t>. Музей посетили 8 200 человек. Фонд музея за счет дарителей увеличился на 239 единиц и составил 18056 единиц. За счет благотворительности ОАО «ЮГК» музей приобрел 2 павильона для выездных выставок.</w:t>
      </w:r>
    </w:p>
    <w:p w:rsidR="00FC6B59" w:rsidRPr="00646EAD" w:rsidRDefault="00FC6B59" w:rsidP="00646E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6EAD">
        <w:rPr>
          <w:rFonts w:ascii="Times New Roman" w:hAnsi="Times New Roman"/>
          <w:sz w:val="28"/>
          <w:szCs w:val="28"/>
        </w:rPr>
        <w:lastRenderedPageBreak/>
        <w:t xml:space="preserve">В Год культуры в музее открыто 2 новых экспозиции - «Почетные Граждане и Символика Пластовского муниципального района» и ООО «Стройтех». </w:t>
      </w:r>
    </w:p>
    <w:p w:rsidR="00720B8F" w:rsidRPr="00646EAD" w:rsidRDefault="00720B8F" w:rsidP="00646E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6EAD">
        <w:rPr>
          <w:rFonts w:ascii="Times New Roman" w:hAnsi="Times New Roman"/>
          <w:sz w:val="28"/>
          <w:szCs w:val="28"/>
        </w:rPr>
        <w:t>Сотрудники музея участвовали в областной выставке «Золото Южного Урала», в научных Симоновских чтениях в Миассе, в Гороховских, Бирюковских в Челябинске, выступили с докладами на областной коллегии по развитию музеев. В рамках издательской деятельности выпущена книга научного сотрудника музея Р.К. Хайрятдинова «Из древности до наших дней: Духовные искания и религиозная жизнь Пластовского района».</w:t>
      </w:r>
    </w:p>
    <w:p w:rsidR="00720B8F" w:rsidRPr="00646EAD" w:rsidRDefault="00FC6B59" w:rsidP="00646E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6EAD">
        <w:rPr>
          <w:rFonts w:ascii="Times New Roman" w:hAnsi="Times New Roman"/>
          <w:sz w:val="28"/>
          <w:szCs w:val="28"/>
        </w:rPr>
        <w:t>В рамках обмена опытом музей п</w:t>
      </w:r>
      <w:r w:rsidR="00720B8F" w:rsidRPr="00646EAD">
        <w:rPr>
          <w:rFonts w:ascii="Times New Roman" w:hAnsi="Times New Roman"/>
          <w:sz w:val="28"/>
          <w:szCs w:val="28"/>
        </w:rPr>
        <w:t>осе</w:t>
      </w:r>
      <w:r w:rsidRPr="00646EAD">
        <w:rPr>
          <w:rFonts w:ascii="Times New Roman" w:hAnsi="Times New Roman"/>
          <w:sz w:val="28"/>
          <w:szCs w:val="28"/>
        </w:rPr>
        <w:t>тили</w:t>
      </w:r>
      <w:r w:rsidR="00720B8F" w:rsidRPr="00646EAD">
        <w:rPr>
          <w:rFonts w:ascii="Times New Roman" w:hAnsi="Times New Roman"/>
          <w:sz w:val="28"/>
          <w:szCs w:val="28"/>
        </w:rPr>
        <w:t xml:space="preserve"> </w:t>
      </w:r>
      <w:r w:rsidRPr="00646EAD">
        <w:rPr>
          <w:rFonts w:ascii="Times New Roman" w:hAnsi="Times New Roman"/>
          <w:sz w:val="28"/>
          <w:szCs w:val="28"/>
        </w:rPr>
        <w:t xml:space="preserve">коллективы </w:t>
      </w:r>
      <w:r w:rsidR="00720B8F" w:rsidRPr="00646EAD">
        <w:rPr>
          <w:rFonts w:ascii="Times New Roman" w:hAnsi="Times New Roman"/>
          <w:sz w:val="28"/>
          <w:szCs w:val="28"/>
        </w:rPr>
        <w:t>Уйского, Чебаркульского Троицкого районов, г. Еманжелинска</w:t>
      </w:r>
      <w:r w:rsidRPr="00646EAD">
        <w:rPr>
          <w:rFonts w:ascii="Times New Roman" w:hAnsi="Times New Roman"/>
          <w:sz w:val="28"/>
          <w:szCs w:val="28"/>
        </w:rPr>
        <w:t>. Также в Уйском районе состоялась в</w:t>
      </w:r>
      <w:r w:rsidR="00720B8F" w:rsidRPr="00646EAD">
        <w:rPr>
          <w:rFonts w:ascii="Times New Roman" w:hAnsi="Times New Roman"/>
          <w:sz w:val="28"/>
          <w:szCs w:val="28"/>
        </w:rPr>
        <w:t xml:space="preserve">ыездная выставка художника Кашакбаева Б.И. </w:t>
      </w:r>
      <w:r w:rsidRPr="00646EAD">
        <w:rPr>
          <w:rFonts w:ascii="Times New Roman" w:hAnsi="Times New Roman"/>
          <w:sz w:val="28"/>
          <w:szCs w:val="28"/>
        </w:rPr>
        <w:t xml:space="preserve">, на которой было представлено </w:t>
      </w:r>
      <w:r w:rsidR="00720B8F" w:rsidRPr="00646EAD">
        <w:rPr>
          <w:rFonts w:ascii="Times New Roman" w:hAnsi="Times New Roman"/>
          <w:sz w:val="28"/>
          <w:szCs w:val="28"/>
        </w:rPr>
        <w:t xml:space="preserve">36 </w:t>
      </w:r>
      <w:r w:rsidRPr="00646EAD">
        <w:rPr>
          <w:rFonts w:ascii="Times New Roman" w:hAnsi="Times New Roman"/>
          <w:sz w:val="28"/>
          <w:szCs w:val="28"/>
        </w:rPr>
        <w:t xml:space="preserve">его </w:t>
      </w:r>
      <w:r w:rsidR="00720B8F" w:rsidRPr="00646EAD">
        <w:rPr>
          <w:rFonts w:ascii="Times New Roman" w:hAnsi="Times New Roman"/>
          <w:sz w:val="28"/>
          <w:szCs w:val="28"/>
        </w:rPr>
        <w:t>работ</w:t>
      </w:r>
      <w:r w:rsidRPr="00646EAD">
        <w:rPr>
          <w:rFonts w:ascii="Times New Roman" w:hAnsi="Times New Roman"/>
          <w:sz w:val="28"/>
          <w:szCs w:val="28"/>
        </w:rPr>
        <w:t>.</w:t>
      </w:r>
    </w:p>
    <w:p w:rsidR="00720B8F" w:rsidRPr="00646EAD" w:rsidRDefault="00FC6B59" w:rsidP="00646E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6EAD">
        <w:rPr>
          <w:rFonts w:ascii="Times New Roman" w:hAnsi="Times New Roman"/>
          <w:sz w:val="28"/>
          <w:szCs w:val="28"/>
        </w:rPr>
        <w:t xml:space="preserve">Коллектив музея занял 1 место в районном конкурсе </w:t>
      </w:r>
      <w:r w:rsidR="00720B8F" w:rsidRPr="00646EAD">
        <w:rPr>
          <w:rFonts w:ascii="Times New Roman" w:hAnsi="Times New Roman"/>
          <w:sz w:val="28"/>
          <w:szCs w:val="28"/>
        </w:rPr>
        <w:t>«Цветущий край»</w:t>
      </w:r>
      <w:r w:rsidRPr="00646EAD">
        <w:rPr>
          <w:rFonts w:ascii="Times New Roman" w:hAnsi="Times New Roman"/>
          <w:sz w:val="28"/>
          <w:szCs w:val="28"/>
        </w:rPr>
        <w:t>.</w:t>
      </w:r>
    </w:p>
    <w:p w:rsidR="002A4D9E" w:rsidRPr="00646EAD" w:rsidRDefault="00FC6B59" w:rsidP="00646EA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646EAD">
        <w:rPr>
          <w:rFonts w:ascii="Times New Roman" w:hAnsi="Times New Roman"/>
          <w:sz w:val="28"/>
          <w:szCs w:val="28"/>
        </w:rPr>
        <w:t xml:space="preserve">Еще одно подразделение </w:t>
      </w:r>
      <w:r w:rsidR="00AE63B5">
        <w:rPr>
          <w:rFonts w:ascii="Times New Roman" w:hAnsi="Times New Roman"/>
          <w:sz w:val="28"/>
          <w:szCs w:val="28"/>
        </w:rPr>
        <w:t xml:space="preserve">культуры </w:t>
      </w:r>
      <w:r w:rsidRPr="00646EAD">
        <w:rPr>
          <w:rFonts w:ascii="Times New Roman" w:hAnsi="Times New Roman"/>
          <w:sz w:val="28"/>
          <w:szCs w:val="28"/>
        </w:rPr>
        <w:t>- спортивный клуб им. А.С. Пушкина - традиционно принимает районные, областные, региональные соревнования по настольному теннису, турниры по шахматам и шашкам.</w:t>
      </w:r>
    </w:p>
    <w:p w:rsidR="002A4D9E" w:rsidRPr="00646EAD" w:rsidRDefault="002A4D9E" w:rsidP="00646EA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6EAD">
        <w:rPr>
          <w:rFonts w:ascii="Times New Roman" w:hAnsi="Times New Roman"/>
          <w:sz w:val="28"/>
          <w:szCs w:val="28"/>
        </w:rPr>
        <w:t xml:space="preserve">За </w:t>
      </w:r>
      <w:r w:rsidR="000E6079" w:rsidRPr="00646EAD">
        <w:rPr>
          <w:rFonts w:ascii="Times New Roman" w:hAnsi="Times New Roman"/>
          <w:sz w:val="28"/>
          <w:szCs w:val="28"/>
        </w:rPr>
        <w:t>2014 год</w:t>
      </w:r>
      <w:r w:rsidRPr="00646EAD">
        <w:rPr>
          <w:rFonts w:ascii="Times New Roman" w:hAnsi="Times New Roman"/>
          <w:sz w:val="28"/>
          <w:szCs w:val="28"/>
        </w:rPr>
        <w:t xml:space="preserve"> в спортивном клубе им. А.С. Пушкина проведено </w:t>
      </w:r>
      <w:r w:rsidR="000E6079" w:rsidRPr="00646EAD">
        <w:rPr>
          <w:rFonts w:ascii="Times New Roman" w:hAnsi="Times New Roman"/>
          <w:sz w:val="28"/>
          <w:szCs w:val="28"/>
        </w:rPr>
        <w:t xml:space="preserve">85 </w:t>
      </w:r>
      <w:r w:rsidRPr="00646EAD">
        <w:rPr>
          <w:rFonts w:ascii="Times New Roman" w:hAnsi="Times New Roman"/>
          <w:sz w:val="28"/>
          <w:szCs w:val="28"/>
        </w:rPr>
        <w:t xml:space="preserve">мероприятий, в том числе для детей </w:t>
      </w:r>
      <w:r w:rsidR="000E6079" w:rsidRPr="00646EAD">
        <w:rPr>
          <w:rFonts w:ascii="Times New Roman" w:hAnsi="Times New Roman"/>
          <w:sz w:val="28"/>
          <w:szCs w:val="28"/>
        </w:rPr>
        <w:t>43</w:t>
      </w:r>
      <w:r w:rsidRPr="00646EAD">
        <w:rPr>
          <w:rFonts w:ascii="Times New Roman" w:hAnsi="Times New Roman"/>
          <w:sz w:val="28"/>
          <w:szCs w:val="28"/>
        </w:rPr>
        <w:t xml:space="preserve">, для взрослых </w:t>
      </w:r>
      <w:r w:rsidR="000E6079" w:rsidRPr="00646EAD">
        <w:rPr>
          <w:rFonts w:ascii="Times New Roman" w:hAnsi="Times New Roman"/>
          <w:sz w:val="28"/>
          <w:szCs w:val="28"/>
        </w:rPr>
        <w:t>42</w:t>
      </w:r>
      <w:r w:rsidRPr="00646EAD">
        <w:rPr>
          <w:rFonts w:ascii="Times New Roman" w:hAnsi="Times New Roman"/>
          <w:sz w:val="28"/>
          <w:szCs w:val="28"/>
        </w:rPr>
        <w:t xml:space="preserve">. В них приняло участие </w:t>
      </w:r>
      <w:r w:rsidR="000E6079" w:rsidRPr="00646EAD">
        <w:rPr>
          <w:rFonts w:ascii="Times New Roman" w:hAnsi="Times New Roman"/>
          <w:sz w:val="28"/>
          <w:szCs w:val="28"/>
        </w:rPr>
        <w:t>7357</w:t>
      </w:r>
      <w:r w:rsidRPr="00646EAD">
        <w:rPr>
          <w:rFonts w:ascii="Times New Roman" w:hAnsi="Times New Roman"/>
          <w:sz w:val="28"/>
          <w:szCs w:val="28"/>
        </w:rPr>
        <w:t xml:space="preserve"> человек, в т. ч. </w:t>
      </w:r>
      <w:r w:rsidR="000E6079" w:rsidRPr="00646EAD">
        <w:rPr>
          <w:rFonts w:ascii="Times New Roman" w:hAnsi="Times New Roman"/>
          <w:sz w:val="28"/>
          <w:szCs w:val="28"/>
        </w:rPr>
        <w:t xml:space="preserve">2 666 </w:t>
      </w:r>
      <w:r w:rsidRPr="00646EAD">
        <w:rPr>
          <w:rFonts w:ascii="Times New Roman" w:hAnsi="Times New Roman"/>
          <w:sz w:val="28"/>
          <w:szCs w:val="28"/>
        </w:rPr>
        <w:t xml:space="preserve">взрослых и </w:t>
      </w:r>
      <w:r w:rsidR="000E6079" w:rsidRPr="00646EAD">
        <w:rPr>
          <w:rFonts w:ascii="Times New Roman" w:hAnsi="Times New Roman"/>
          <w:sz w:val="28"/>
          <w:szCs w:val="28"/>
        </w:rPr>
        <w:t>4691</w:t>
      </w:r>
      <w:r w:rsidRPr="00646EAD">
        <w:rPr>
          <w:rFonts w:ascii="Times New Roman" w:hAnsi="Times New Roman"/>
          <w:sz w:val="28"/>
          <w:szCs w:val="28"/>
        </w:rPr>
        <w:t xml:space="preserve"> </w:t>
      </w:r>
      <w:r w:rsidR="000E6079" w:rsidRPr="00646EAD">
        <w:rPr>
          <w:rFonts w:ascii="Times New Roman" w:hAnsi="Times New Roman"/>
          <w:sz w:val="28"/>
          <w:szCs w:val="28"/>
        </w:rPr>
        <w:t>ребенок</w:t>
      </w:r>
      <w:r w:rsidRPr="00646EAD">
        <w:rPr>
          <w:rFonts w:ascii="Times New Roman" w:hAnsi="Times New Roman"/>
          <w:sz w:val="28"/>
          <w:szCs w:val="28"/>
        </w:rPr>
        <w:t xml:space="preserve">. </w:t>
      </w:r>
    </w:p>
    <w:p w:rsidR="002A4D9E" w:rsidRPr="00646EAD" w:rsidRDefault="002A4D9E" w:rsidP="00646EA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6EAD">
        <w:rPr>
          <w:rFonts w:ascii="Times New Roman" w:eastAsia="Times New Roman" w:hAnsi="Times New Roman"/>
          <w:sz w:val="28"/>
          <w:szCs w:val="28"/>
        </w:rPr>
        <w:t xml:space="preserve">Спортивный клуб </w:t>
      </w:r>
      <w:r w:rsidR="00C42FF7" w:rsidRPr="00646EAD">
        <w:rPr>
          <w:rFonts w:ascii="Times New Roman" w:eastAsia="Times New Roman" w:hAnsi="Times New Roman"/>
          <w:sz w:val="28"/>
          <w:szCs w:val="28"/>
        </w:rPr>
        <w:t xml:space="preserve">использует различные формы работы с детьми и подростками – это игровые и познавательные программы с элементами театрализации, тематические беседы, конкурсы, спартакиады, турниры. Среди самых интересных можно отметить «Зов джунглей», «Путешествие капельки», «Шкатулка впечатлений», «Зарница». </w:t>
      </w:r>
    </w:p>
    <w:p w:rsidR="002A4D9E" w:rsidRPr="00646EAD" w:rsidRDefault="002A4D9E" w:rsidP="00646EA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6EAD">
        <w:rPr>
          <w:rFonts w:ascii="Times New Roman" w:hAnsi="Times New Roman"/>
          <w:sz w:val="28"/>
          <w:szCs w:val="28"/>
        </w:rPr>
        <w:t xml:space="preserve">Специалисты клуба организовывали спортивно-игровые площадки в ПКиО в рамках празднования Дня России, Дня района; проводили «Веселые старты» для детей на празднике микрорайона в Учебном городке. </w:t>
      </w:r>
    </w:p>
    <w:p w:rsidR="002A4D9E" w:rsidRPr="00646EAD" w:rsidRDefault="00C42FF7" w:rsidP="00646E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6EAD">
        <w:rPr>
          <w:rFonts w:ascii="Times New Roman" w:hAnsi="Times New Roman"/>
          <w:sz w:val="28"/>
          <w:szCs w:val="28"/>
        </w:rPr>
        <w:t xml:space="preserve">В спортивном клубе в 2014 году также как и во всех учреждениях культуры укрепилась и материально-техническая база. Была приобретена мебель на сумму </w:t>
      </w:r>
      <w:r w:rsidR="00877ED6" w:rsidRPr="00646EAD">
        <w:rPr>
          <w:rFonts w:ascii="Times New Roman" w:hAnsi="Times New Roman"/>
          <w:sz w:val="28"/>
          <w:szCs w:val="28"/>
        </w:rPr>
        <w:t>30 000 рублей, отремонтирован фасад здания, приобретена новая адресная табличка и вывеска.</w:t>
      </w:r>
    </w:p>
    <w:p w:rsidR="00352DC9" w:rsidRPr="00646EAD" w:rsidRDefault="005F046A" w:rsidP="00646E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6EAD">
        <w:rPr>
          <w:rFonts w:ascii="Times New Roman" w:hAnsi="Times New Roman"/>
          <w:sz w:val="28"/>
          <w:szCs w:val="28"/>
        </w:rPr>
        <w:t xml:space="preserve">Немалых успехов в Год культуры добилась Детская школа искусств. </w:t>
      </w:r>
      <w:r w:rsidR="002A4D9E" w:rsidRPr="00646EAD">
        <w:rPr>
          <w:rFonts w:ascii="Times New Roman" w:hAnsi="Times New Roman"/>
          <w:sz w:val="28"/>
          <w:szCs w:val="28"/>
        </w:rPr>
        <w:t>На 1 сентября 2014 контингент учащихся ДШИ составил 3</w:t>
      </w:r>
      <w:r w:rsidR="00352DC9" w:rsidRPr="00646EAD">
        <w:rPr>
          <w:rFonts w:ascii="Times New Roman" w:hAnsi="Times New Roman"/>
          <w:sz w:val="28"/>
          <w:szCs w:val="28"/>
        </w:rPr>
        <w:t>31</w:t>
      </w:r>
      <w:r w:rsidR="002A4D9E" w:rsidRPr="00646EAD">
        <w:rPr>
          <w:rFonts w:ascii="Times New Roman" w:hAnsi="Times New Roman"/>
          <w:sz w:val="28"/>
          <w:szCs w:val="28"/>
        </w:rPr>
        <w:t xml:space="preserve"> человек.</w:t>
      </w:r>
      <w:r w:rsidR="00352DC9" w:rsidRPr="00646EAD">
        <w:rPr>
          <w:rFonts w:ascii="Times New Roman" w:hAnsi="Times New Roman"/>
          <w:sz w:val="28"/>
          <w:szCs w:val="28"/>
        </w:rPr>
        <w:t xml:space="preserve"> Школа активно участвует в культурной жизни города и района, сотрудничает со многими организациями, обеспечивает концертными программами и номерами городские и районные мероприятия и выборные участки в дни выборов. За прошедший год учащиеся ДШИ приняли участие в 123 мероприятиях, включая международные, всероссийские, зональные, областные.  </w:t>
      </w:r>
    </w:p>
    <w:p w:rsidR="00352DC9" w:rsidRPr="00646EAD" w:rsidRDefault="00352DC9" w:rsidP="00646E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6EAD">
        <w:rPr>
          <w:rFonts w:ascii="Times New Roman" w:hAnsi="Times New Roman"/>
          <w:sz w:val="28"/>
          <w:szCs w:val="28"/>
        </w:rPr>
        <w:t>Воспитанники педагога детской школы искусств Е.А. Лубинской пианисты Катя Жирякова и Лёша Кутин успешно выступили на международных фестивалях-конкурсах «Уральская сказка» и «Берега надежды».</w:t>
      </w:r>
    </w:p>
    <w:p w:rsidR="00352DC9" w:rsidRPr="00646EAD" w:rsidRDefault="00352DC9" w:rsidP="00646E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6EAD">
        <w:rPr>
          <w:rFonts w:ascii="Times New Roman" w:hAnsi="Times New Roman"/>
          <w:sz w:val="28"/>
          <w:szCs w:val="28"/>
        </w:rPr>
        <w:lastRenderedPageBreak/>
        <w:t>В течение 2014 года в школу приобреталась мебель (столы, стулья, ученические доски), системный блок, музыкальные инструменты по программе софинансирования (всего на сумму 90 400 рублей).</w:t>
      </w:r>
    </w:p>
    <w:p w:rsidR="00352DC9" w:rsidRPr="00646EAD" w:rsidRDefault="00352DC9" w:rsidP="00646E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6EAD">
        <w:rPr>
          <w:rFonts w:ascii="Times New Roman" w:hAnsi="Times New Roman"/>
          <w:sz w:val="28"/>
          <w:szCs w:val="28"/>
        </w:rPr>
        <w:t>Сотрудничество с благотворительным фондом им. Чайковского принесло пополнение библиотечного фонда на 60 экз</w:t>
      </w:r>
      <w:r w:rsidR="00CC7F70" w:rsidRPr="00646EAD">
        <w:rPr>
          <w:rFonts w:ascii="Times New Roman" w:hAnsi="Times New Roman"/>
          <w:sz w:val="28"/>
          <w:szCs w:val="28"/>
        </w:rPr>
        <w:t>емпляров</w:t>
      </w:r>
      <w:r w:rsidRPr="00646EAD">
        <w:rPr>
          <w:rFonts w:ascii="Times New Roman" w:hAnsi="Times New Roman"/>
          <w:sz w:val="28"/>
          <w:szCs w:val="28"/>
        </w:rPr>
        <w:t xml:space="preserve"> нотной литературы.</w:t>
      </w:r>
    </w:p>
    <w:p w:rsidR="00646EAD" w:rsidRPr="00646EAD" w:rsidRDefault="00646EAD" w:rsidP="00646E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6EAD">
        <w:rPr>
          <w:rFonts w:ascii="Times New Roman" w:hAnsi="Times New Roman"/>
          <w:sz w:val="28"/>
          <w:szCs w:val="28"/>
        </w:rPr>
        <w:t>Парк культуры и отдыха – любимое место отдыха пластовчан и гостей города. В 2014 году он отметил 80-летний юбилей. Его директор Садыкова Татьяна Павловна была удостоена почетного звания «Человек года». Культурные мероприятия в парке проводятся совместно с городской администрацией. Это и День защиты детей, и День России, День района. Летом в парке организовываются вечера отдыха</w:t>
      </w:r>
      <w:r w:rsidR="00AE63B5">
        <w:rPr>
          <w:rFonts w:ascii="Times New Roman" w:hAnsi="Times New Roman"/>
          <w:sz w:val="28"/>
          <w:szCs w:val="28"/>
        </w:rPr>
        <w:t xml:space="preserve"> с участием</w:t>
      </w:r>
      <w:r w:rsidRPr="00646EAD">
        <w:rPr>
          <w:rFonts w:ascii="Times New Roman" w:hAnsi="Times New Roman"/>
          <w:sz w:val="28"/>
          <w:szCs w:val="28"/>
        </w:rPr>
        <w:t xml:space="preserve"> артист</w:t>
      </w:r>
      <w:r w:rsidR="00AE63B5">
        <w:rPr>
          <w:rFonts w:ascii="Times New Roman" w:hAnsi="Times New Roman"/>
          <w:sz w:val="28"/>
          <w:szCs w:val="28"/>
        </w:rPr>
        <w:t>ов</w:t>
      </w:r>
      <w:r w:rsidRPr="00646EAD">
        <w:rPr>
          <w:rFonts w:ascii="Times New Roman" w:hAnsi="Times New Roman"/>
          <w:sz w:val="28"/>
          <w:szCs w:val="28"/>
        </w:rPr>
        <w:t xml:space="preserve"> и творчески</w:t>
      </w:r>
      <w:r w:rsidR="00AE63B5">
        <w:rPr>
          <w:rFonts w:ascii="Times New Roman" w:hAnsi="Times New Roman"/>
          <w:sz w:val="28"/>
          <w:szCs w:val="28"/>
        </w:rPr>
        <w:t>х</w:t>
      </w:r>
      <w:r w:rsidRPr="00646EAD">
        <w:rPr>
          <w:rFonts w:ascii="Times New Roman" w:hAnsi="Times New Roman"/>
          <w:sz w:val="28"/>
          <w:szCs w:val="28"/>
        </w:rPr>
        <w:t xml:space="preserve"> коллектив</w:t>
      </w:r>
      <w:r w:rsidR="00AE63B5">
        <w:rPr>
          <w:rFonts w:ascii="Times New Roman" w:hAnsi="Times New Roman"/>
          <w:sz w:val="28"/>
          <w:szCs w:val="28"/>
        </w:rPr>
        <w:t>ов</w:t>
      </w:r>
      <w:r w:rsidRPr="00646EAD">
        <w:rPr>
          <w:rFonts w:ascii="Times New Roman" w:hAnsi="Times New Roman"/>
          <w:sz w:val="28"/>
          <w:szCs w:val="28"/>
        </w:rPr>
        <w:t xml:space="preserve"> Дворца культуры. На День России в парке выступали приглашенные артисты ансамбля традиционного джаза «Уральский диксиленд».</w:t>
      </w:r>
    </w:p>
    <w:p w:rsidR="001412B8" w:rsidRPr="00646EAD" w:rsidRDefault="001412B8" w:rsidP="00646EAD">
      <w:pPr>
        <w:pStyle w:val="a3"/>
        <w:ind w:firstLine="709"/>
        <w:jc w:val="both"/>
        <w:rPr>
          <w:szCs w:val="28"/>
        </w:rPr>
      </w:pPr>
      <w:r w:rsidRPr="00646EAD">
        <w:rPr>
          <w:szCs w:val="28"/>
        </w:rPr>
        <w:t>Всего в учреждениях культуры</w:t>
      </w:r>
      <w:r w:rsidR="00646EAD" w:rsidRPr="00646EAD">
        <w:rPr>
          <w:szCs w:val="28"/>
        </w:rPr>
        <w:t xml:space="preserve"> в 2014 году</w:t>
      </w:r>
      <w:r w:rsidRPr="00646EAD">
        <w:rPr>
          <w:szCs w:val="28"/>
        </w:rPr>
        <w:t xml:space="preserve"> было проведено 2 556 мероприятий, в том числе в сельских клубах и спортивно-досуговых центрах 2 231. </w:t>
      </w:r>
    </w:p>
    <w:p w:rsidR="001412B8" w:rsidRPr="00646EAD" w:rsidRDefault="001412B8" w:rsidP="00646EAD">
      <w:pPr>
        <w:pStyle w:val="a3"/>
        <w:ind w:firstLine="709"/>
        <w:jc w:val="both"/>
        <w:rPr>
          <w:szCs w:val="28"/>
        </w:rPr>
      </w:pPr>
      <w:r w:rsidRPr="00646EAD">
        <w:rPr>
          <w:szCs w:val="28"/>
        </w:rPr>
        <w:t>Управлением культуры, спорта и молодежной политики Пластовского муниципального района были проведены городские, районные, всероссийские культурно-массовые и спортивные мероприятия, среди которых нужно отметить особо значимые: «Область, в которой хочется жить!», «Цвети, мой Пластовский район», «Богат талантами наш край», «Я горжусь тобой, Россия», «В моей профессии – талант и вдохновение», «Золотые россыпи талантов».</w:t>
      </w:r>
    </w:p>
    <w:p w:rsidR="001412B8" w:rsidRPr="00646EAD" w:rsidRDefault="001412B8" w:rsidP="00646EAD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46EAD">
        <w:rPr>
          <w:rFonts w:ascii="Times New Roman" w:hAnsi="Times New Roman"/>
          <w:sz w:val="28"/>
          <w:szCs w:val="28"/>
        </w:rPr>
        <w:t>В 2014 году учреждения культуры продолжали активно сотрудничать с женсоветом. Совместными мероприятиями стали «Символ прекрасного – женщина», «Благовест», «Планета детства», «С любовью обменялись мы сердцами», «Земля красива добротою мам», районный фестиваль «Семья третьего тысячелетия».</w:t>
      </w:r>
    </w:p>
    <w:p w:rsidR="001412B8" w:rsidRPr="00646EAD" w:rsidRDefault="001412B8" w:rsidP="00646EAD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646EAD">
        <w:rPr>
          <w:sz w:val="28"/>
          <w:szCs w:val="28"/>
        </w:rPr>
        <w:t xml:space="preserve">Артисты Дворца культуры, творческие коллективы принимали участие в торжественном открытии и закрытии финала Всероссийской спартакиады по традиционным видам спорта; в </w:t>
      </w:r>
      <w:r w:rsidRPr="00646EAD">
        <w:rPr>
          <w:bCs/>
          <w:sz w:val="28"/>
          <w:szCs w:val="28"/>
        </w:rPr>
        <w:t>открытии второго турнира Челябинской области по армспорту, посвященного ветеранам Великой Отечественной войны, 11 Героям Советского Союза Пластовского района.</w:t>
      </w:r>
    </w:p>
    <w:p w:rsidR="001412B8" w:rsidRPr="00646EAD" w:rsidRDefault="001412B8" w:rsidP="00646EAD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EAD">
        <w:rPr>
          <w:rFonts w:ascii="Times New Roman" w:hAnsi="Times New Roman" w:cs="Times New Roman"/>
          <w:sz w:val="28"/>
          <w:szCs w:val="28"/>
        </w:rPr>
        <w:t>Творческими коллективами и солистами ДК «Октябрь» в 2014 году в рамках проекта «Концертный калейдоскоп» было организовано 8 выездов с программой «Хорошее настроение», в том числе в села Верхняя Санарка, Степное, Степнинское, Кочкарь, Демарино, Чукса, Михайловка. Работа по организации выездных концертов будет продолжаться.</w:t>
      </w:r>
    </w:p>
    <w:p w:rsidR="001412B8" w:rsidRPr="00646EAD" w:rsidRDefault="001412B8" w:rsidP="00646E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6EAD">
        <w:rPr>
          <w:rFonts w:ascii="Times New Roman" w:hAnsi="Times New Roman"/>
          <w:sz w:val="28"/>
          <w:szCs w:val="28"/>
        </w:rPr>
        <w:t xml:space="preserve">За лето работники учреждений культуры организовали 3 выезда в ДОЛ «Лесная сказка» с музыкально-развлекательной программой «Танцуй и пой вместе с нами»; клубные работники, специалисты библиотеки, музея, Демаринского ДК «Прометей» выезжали в «Лесной сказку» с большой </w:t>
      </w:r>
      <w:r w:rsidRPr="00646EAD">
        <w:rPr>
          <w:rFonts w:ascii="Times New Roman" w:hAnsi="Times New Roman"/>
          <w:sz w:val="28"/>
          <w:szCs w:val="28"/>
        </w:rPr>
        <w:lastRenderedPageBreak/>
        <w:t xml:space="preserve">музыкальной развлекательно-познавательной программой, посвященной 40-летию лагеря. </w:t>
      </w:r>
    </w:p>
    <w:p w:rsidR="001412B8" w:rsidRPr="00646EAD" w:rsidRDefault="001412B8" w:rsidP="00646E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6EAD">
        <w:rPr>
          <w:rFonts w:ascii="Times New Roman" w:hAnsi="Times New Roman"/>
          <w:sz w:val="28"/>
          <w:szCs w:val="28"/>
        </w:rPr>
        <w:t>В течение лета совместно с городской администрацией на 4 детских площадках по ул. Увельской, Строителей, 13б, в переулках Тимуровский и Приисковый были организованы театрализованные музыкально-игровые программы.</w:t>
      </w:r>
    </w:p>
    <w:p w:rsidR="001412B8" w:rsidRPr="00646EAD" w:rsidRDefault="001412B8" w:rsidP="00646EAD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646EAD">
        <w:rPr>
          <w:sz w:val="28"/>
          <w:szCs w:val="28"/>
        </w:rPr>
        <w:t xml:space="preserve">В целях развития традиционной народной культуры, самодеятельного художественного творчества и профессионального искусства солисты ДК «Октябрь» С.Хрисанова и Ф.Идрисова, а также народный хор казачьей песни «Станичники» села Степное (руководитель К.Сладков) и хор «Вечерки» Борисовского ДК (руководитель А.Ереклинцев) в июне 2014 года приняли участие в </w:t>
      </w:r>
      <w:r w:rsidRPr="00646EAD">
        <w:rPr>
          <w:bCs/>
          <w:sz w:val="28"/>
          <w:szCs w:val="28"/>
        </w:rPr>
        <w:t>XXII Всероссийском Бажовском фестивале народного творчества и получили дипломы.</w:t>
      </w:r>
    </w:p>
    <w:p w:rsidR="001412B8" w:rsidRPr="00646EAD" w:rsidRDefault="001412B8" w:rsidP="00646E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6EAD">
        <w:rPr>
          <w:rFonts w:ascii="Times New Roman" w:hAnsi="Times New Roman"/>
          <w:sz w:val="28"/>
          <w:szCs w:val="28"/>
        </w:rPr>
        <w:t>Творческие коллективы ДК «Октябрь» также представляли свою территорию на областных конкурсах, фестивалях, среди которых необходимо отметить:</w:t>
      </w:r>
    </w:p>
    <w:p w:rsidR="001412B8" w:rsidRPr="00646EAD" w:rsidRDefault="001412B8" w:rsidP="00646E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6EAD">
        <w:rPr>
          <w:rFonts w:ascii="Times New Roman" w:hAnsi="Times New Roman"/>
          <w:sz w:val="28"/>
          <w:szCs w:val="28"/>
        </w:rPr>
        <w:t xml:space="preserve">– </w:t>
      </w:r>
      <w:r w:rsidRPr="00646EAD">
        <w:rPr>
          <w:rFonts w:ascii="Times New Roman" w:hAnsi="Times New Roman"/>
          <w:sz w:val="28"/>
          <w:szCs w:val="28"/>
          <w:lang w:val="en-US"/>
        </w:rPr>
        <w:t>V</w:t>
      </w:r>
      <w:r w:rsidRPr="00646EAD">
        <w:rPr>
          <w:rFonts w:ascii="Times New Roman" w:hAnsi="Times New Roman"/>
          <w:sz w:val="28"/>
          <w:szCs w:val="28"/>
        </w:rPr>
        <w:t xml:space="preserve"> областной фестиваль-конкурс хоров вокальных ансамблей ветеранов войны и труда «Золотые россыпи Урала», посвященный 70-летию Победы в Великой Отечественной Войне (15 февраля 2014 г., г. Магнитогорск), с участием хора ветеранов «Родные напевы»;</w:t>
      </w:r>
    </w:p>
    <w:p w:rsidR="001412B8" w:rsidRPr="00646EAD" w:rsidRDefault="001412B8" w:rsidP="00646E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6EAD">
        <w:rPr>
          <w:rFonts w:ascii="Times New Roman" w:hAnsi="Times New Roman"/>
          <w:sz w:val="28"/>
          <w:szCs w:val="28"/>
        </w:rPr>
        <w:t xml:space="preserve">– </w:t>
      </w:r>
      <w:r w:rsidRPr="00646EAD">
        <w:rPr>
          <w:rFonts w:ascii="Times New Roman" w:hAnsi="Times New Roman"/>
          <w:sz w:val="28"/>
          <w:szCs w:val="28"/>
          <w:lang w:val="en-US"/>
        </w:rPr>
        <w:t>X</w:t>
      </w:r>
      <w:r w:rsidRPr="00646EAD">
        <w:rPr>
          <w:rFonts w:ascii="Times New Roman" w:hAnsi="Times New Roman"/>
          <w:sz w:val="28"/>
          <w:szCs w:val="28"/>
        </w:rPr>
        <w:t xml:space="preserve"> областной ретро-фестиваль победителей Областных фестивалей и конкурсов 2013-2014 гг. «Песни юности нашей» (18 мая 2014 г., г.Челябинск), с участием солистки ДК «Октябрь» Идрисовой Ф.Ф.</w:t>
      </w:r>
    </w:p>
    <w:p w:rsidR="001412B8" w:rsidRPr="00646EAD" w:rsidRDefault="001412B8" w:rsidP="00646E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6EAD">
        <w:rPr>
          <w:rFonts w:ascii="Times New Roman" w:hAnsi="Times New Roman"/>
          <w:sz w:val="28"/>
          <w:szCs w:val="28"/>
        </w:rPr>
        <w:t>Значимым событием стал областной народный телевизионный конкурс «Марафон талантов». Участники-пластовчане достойно представили район. Благодарственные письма от Законодательного собрания Челябинской области и премию получили народный коллектив хор казачьей песни «Станичники» (рук. О.И. Авраменко), солист ДК «Октябрь» Олег Степанов, который вышел в финал конкурса.</w:t>
      </w:r>
    </w:p>
    <w:p w:rsidR="002A4D9E" w:rsidRPr="00646EAD" w:rsidRDefault="00825991" w:rsidP="00646E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AE63B5">
        <w:rPr>
          <w:rFonts w:ascii="Times New Roman" w:hAnsi="Times New Roman"/>
          <w:sz w:val="28"/>
          <w:szCs w:val="28"/>
        </w:rPr>
        <w:t>Мощным аккордом</w:t>
      </w:r>
      <w:r>
        <w:rPr>
          <w:rFonts w:ascii="Times New Roman" w:hAnsi="Times New Roman"/>
          <w:sz w:val="28"/>
          <w:szCs w:val="28"/>
        </w:rPr>
        <w:t>»</w:t>
      </w:r>
      <w:r w:rsidR="00AE63B5">
        <w:rPr>
          <w:rFonts w:ascii="Times New Roman" w:hAnsi="Times New Roman"/>
          <w:sz w:val="28"/>
          <w:szCs w:val="28"/>
        </w:rPr>
        <w:t xml:space="preserve"> </w:t>
      </w:r>
      <w:r w:rsidR="001412B8" w:rsidRPr="00646EAD">
        <w:rPr>
          <w:rFonts w:ascii="Times New Roman" w:hAnsi="Times New Roman"/>
          <w:sz w:val="28"/>
          <w:szCs w:val="28"/>
        </w:rPr>
        <w:t>Года культуры стало присвоение звания народного коллективу хора народной песни «Вечерки» Борисовского Дома культуры (рук. А.Л. Ереклинцев, директор ДК Л.А. Евдокимова) и присвоение звания «Образцовый» детскому театральному коллективу «Солнышко» Кочкарского спортивно-досугового центра (директор СДЦ и руководитель коллектива Е.А. Пивоварова). Эти два радостных события произошли одновременно с еще одним – завершением главной «культурной» стройки года. 19 декабря был торжественно открыт спортивно-досуговый центр в с. Старый Кумляк.</w:t>
      </w:r>
    </w:p>
    <w:p w:rsidR="00477FDD" w:rsidRDefault="00477FDD" w:rsidP="00844E09">
      <w:pPr>
        <w:spacing w:line="240" w:lineRule="auto"/>
        <w:ind w:right="-57"/>
        <w:jc w:val="both"/>
        <w:rPr>
          <w:rFonts w:ascii="Times New Roman" w:hAnsi="Times New Roman"/>
          <w:sz w:val="28"/>
          <w:szCs w:val="28"/>
        </w:rPr>
      </w:pPr>
    </w:p>
    <w:p w:rsidR="00844E09" w:rsidRDefault="00844E09" w:rsidP="00844E09">
      <w:pPr>
        <w:spacing w:line="240" w:lineRule="auto"/>
        <w:ind w:right="-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</w:t>
      </w:r>
    </w:p>
    <w:p w:rsidR="00844E09" w:rsidRDefault="00844E09" w:rsidP="00844E09">
      <w:pPr>
        <w:spacing w:line="240" w:lineRule="auto"/>
        <w:ind w:right="-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Управления культуры                                                             М.В. Токарева</w:t>
      </w:r>
    </w:p>
    <w:p w:rsidR="00190AF9" w:rsidRDefault="00190AF9"/>
    <w:sectPr w:rsidR="00190AF9" w:rsidSect="00C8469A">
      <w:footerReference w:type="default" r:id="rId7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3F8C" w:rsidRDefault="00BF3F8C" w:rsidP="00646EAD">
      <w:pPr>
        <w:spacing w:after="0" w:line="240" w:lineRule="auto"/>
      </w:pPr>
      <w:r>
        <w:separator/>
      </w:r>
    </w:p>
  </w:endnote>
  <w:endnote w:type="continuationSeparator" w:id="0">
    <w:p w:rsidR="00BF3F8C" w:rsidRDefault="00BF3F8C" w:rsidP="00646E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04938"/>
      <w:docPartObj>
        <w:docPartGallery w:val="Page Numbers (Bottom of Page)"/>
        <w:docPartUnique/>
      </w:docPartObj>
    </w:sdtPr>
    <w:sdtContent>
      <w:p w:rsidR="00646EAD" w:rsidRDefault="00646EAD">
        <w:pPr>
          <w:pStyle w:val="a8"/>
          <w:jc w:val="right"/>
        </w:pPr>
        <w:fldSimple w:instr=" PAGE   \* MERGEFORMAT ">
          <w:r w:rsidR="00825991">
            <w:rPr>
              <w:noProof/>
            </w:rPr>
            <w:t>5</w:t>
          </w:r>
        </w:fldSimple>
      </w:p>
    </w:sdtContent>
  </w:sdt>
  <w:p w:rsidR="00646EAD" w:rsidRDefault="00646EA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3F8C" w:rsidRDefault="00BF3F8C" w:rsidP="00646EAD">
      <w:pPr>
        <w:spacing w:after="0" w:line="240" w:lineRule="auto"/>
      </w:pPr>
      <w:r>
        <w:separator/>
      </w:r>
    </w:p>
  </w:footnote>
  <w:footnote w:type="continuationSeparator" w:id="0">
    <w:p w:rsidR="00BF3F8C" w:rsidRDefault="00BF3F8C" w:rsidP="00646E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E584F"/>
    <w:multiLevelType w:val="hybridMultilevel"/>
    <w:tmpl w:val="A8D6C73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7AF531C"/>
    <w:multiLevelType w:val="hybridMultilevel"/>
    <w:tmpl w:val="C622A422"/>
    <w:lvl w:ilvl="0" w:tplc="510469DE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DA3F47"/>
    <w:multiLevelType w:val="hybridMultilevel"/>
    <w:tmpl w:val="23A0F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34678C"/>
    <w:multiLevelType w:val="hybridMultilevel"/>
    <w:tmpl w:val="7402EF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CF372D1"/>
    <w:multiLevelType w:val="hybridMultilevel"/>
    <w:tmpl w:val="0FD00AA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40FB15FC"/>
    <w:multiLevelType w:val="hybridMultilevel"/>
    <w:tmpl w:val="F21A8D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DD35A4F"/>
    <w:multiLevelType w:val="hybridMultilevel"/>
    <w:tmpl w:val="353ED8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90C3DD2"/>
    <w:multiLevelType w:val="hybridMultilevel"/>
    <w:tmpl w:val="CD6C33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9CD7981"/>
    <w:multiLevelType w:val="hybridMultilevel"/>
    <w:tmpl w:val="6A72F25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7E794686"/>
    <w:multiLevelType w:val="hybridMultilevel"/>
    <w:tmpl w:val="AFC83F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7"/>
  </w:num>
  <w:num w:numId="5">
    <w:abstractNumId w:val="5"/>
  </w:num>
  <w:num w:numId="6">
    <w:abstractNumId w:val="2"/>
  </w:num>
  <w:num w:numId="7">
    <w:abstractNumId w:val="0"/>
  </w:num>
  <w:num w:numId="8">
    <w:abstractNumId w:val="9"/>
  </w:num>
  <w:num w:numId="9">
    <w:abstractNumId w:val="8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4E09"/>
    <w:rsid w:val="0001646E"/>
    <w:rsid w:val="00035C69"/>
    <w:rsid w:val="000D7897"/>
    <w:rsid w:val="000E6079"/>
    <w:rsid w:val="001412B8"/>
    <w:rsid w:val="00190AF9"/>
    <w:rsid w:val="00201442"/>
    <w:rsid w:val="00240D1D"/>
    <w:rsid w:val="0028721A"/>
    <w:rsid w:val="002A4D9E"/>
    <w:rsid w:val="00352DC9"/>
    <w:rsid w:val="003B0118"/>
    <w:rsid w:val="00413D4E"/>
    <w:rsid w:val="00425BFE"/>
    <w:rsid w:val="00477FDD"/>
    <w:rsid w:val="0053687C"/>
    <w:rsid w:val="00544F60"/>
    <w:rsid w:val="00561395"/>
    <w:rsid w:val="005D5448"/>
    <w:rsid w:val="005E6089"/>
    <w:rsid w:val="005F046A"/>
    <w:rsid w:val="006323B5"/>
    <w:rsid w:val="00646EAD"/>
    <w:rsid w:val="00654350"/>
    <w:rsid w:val="00720B8F"/>
    <w:rsid w:val="00760B19"/>
    <w:rsid w:val="007D78CF"/>
    <w:rsid w:val="007F1048"/>
    <w:rsid w:val="00825991"/>
    <w:rsid w:val="00844E09"/>
    <w:rsid w:val="00877ED6"/>
    <w:rsid w:val="0088321D"/>
    <w:rsid w:val="008943C5"/>
    <w:rsid w:val="008971C7"/>
    <w:rsid w:val="008D47FF"/>
    <w:rsid w:val="00913CB5"/>
    <w:rsid w:val="009431C4"/>
    <w:rsid w:val="00AE63B5"/>
    <w:rsid w:val="00BF0104"/>
    <w:rsid w:val="00BF3F8C"/>
    <w:rsid w:val="00C42FF7"/>
    <w:rsid w:val="00C70903"/>
    <w:rsid w:val="00C8469A"/>
    <w:rsid w:val="00CC7F70"/>
    <w:rsid w:val="00CE7617"/>
    <w:rsid w:val="00D0026B"/>
    <w:rsid w:val="00D26DCA"/>
    <w:rsid w:val="00D61D03"/>
    <w:rsid w:val="00DF59B0"/>
    <w:rsid w:val="00E558AF"/>
    <w:rsid w:val="00F13385"/>
    <w:rsid w:val="00F21B65"/>
    <w:rsid w:val="00F5033A"/>
    <w:rsid w:val="00FC6B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E09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D61D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1D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link w:val="a4"/>
    <w:qFormat/>
    <w:rsid w:val="00844E09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844E0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E558AF"/>
    <w:pPr>
      <w:ind w:left="720"/>
      <w:contextualSpacing/>
    </w:pPr>
  </w:style>
  <w:style w:type="paragraph" w:customStyle="1" w:styleId="ConsPlusNormal">
    <w:name w:val="ConsPlusNormal"/>
    <w:uiPriority w:val="99"/>
    <w:rsid w:val="00E558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2A4D9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A4D9E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2A4D9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A4D9E"/>
    <w:rPr>
      <w:rFonts w:ascii="Calibri" w:eastAsia="Calibri" w:hAnsi="Calibri" w:cs="Times New Roman"/>
    </w:rPr>
  </w:style>
  <w:style w:type="paragraph" w:styleId="aa">
    <w:name w:val="Normal (Web)"/>
    <w:basedOn w:val="a"/>
    <w:uiPriority w:val="99"/>
    <w:rsid w:val="002A4D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2A4D9E"/>
    <w:pPr>
      <w:suppressAutoHyphens/>
      <w:autoSpaceDN w:val="0"/>
      <w:textAlignment w:val="baseline"/>
    </w:pPr>
    <w:rPr>
      <w:rFonts w:ascii="Calibri" w:eastAsia="Times New Roman" w:hAnsi="Calibri" w:cs="Calibri"/>
      <w:kern w:val="3"/>
      <w:lang w:eastAsia="ru-RU"/>
    </w:rPr>
  </w:style>
  <w:style w:type="paragraph" w:styleId="ab">
    <w:name w:val="No Spacing"/>
    <w:uiPriority w:val="1"/>
    <w:qFormat/>
    <w:rsid w:val="002A4D9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2A4D9E"/>
  </w:style>
  <w:style w:type="character" w:styleId="ac">
    <w:name w:val="Strong"/>
    <w:basedOn w:val="a0"/>
    <w:uiPriority w:val="22"/>
    <w:qFormat/>
    <w:rsid w:val="002A4D9E"/>
    <w:rPr>
      <w:b/>
      <w:bCs/>
    </w:rPr>
  </w:style>
  <w:style w:type="table" w:customStyle="1" w:styleId="11">
    <w:name w:val="Сетка таблицы1"/>
    <w:basedOn w:val="a1"/>
    <w:uiPriority w:val="59"/>
    <w:rsid w:val="002A4D9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d">
    <w:name w:val="Table Grid"/>
    <w:basedOn w:val="a1"/>
    <w:uiPriority w:val="59"/>
    <w:rsid w:val="002A4D9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uiPriority w:val="99"/>
    <w:unhideWhenUsed/>
    <w:rsid w:val="002A4D9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7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5</Pages>
  <Words>1835</Words>
  <Characters>10465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37</cp:revision>
  <dcterms:created xsi:type="dcterms:W3CDTF">2015-01-12T09:25:00Z</dcterms:created>
  <dcterms:modified xsi:type="dcterms:W3CDTF">2015-01-13T05:20:00Z</dcterms:modified>
</cp:coreProperties>
</file>